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37" w:rsidRPr="00974337" w:rsidRDefault="00974337" w:rsidP="00974337">
      <w:pPr>
        <w:pStyle w:val="a5"/>
        <w:ind w:firstLine="709"/>
        <w:jc w:val="center"/>
        <w:rPr>
          <w:rFonts w:eastAsiaTheme="minorHAnsi"/>
          <w:b/>
          <w:color w:val="006FBA"/>
          <w:sz w:val="26"/>
          <w:szCs w:val="26"/>
          <w:lang w:eastAsia="en-US"/>
        </w:rPr>
      </w:pPr>
      <w:r w:rsidRPr="00974337">
        <w:rPr>
          <w:rFonts w:eastAsiaTheme="minorHAnsi"/>
          <w:b/>
          <w:color w:val="006FBA"/>
          <w:sz w:val="26"/>
          <w:szCs w:val="26"/>
          <w:lang w:eastAsia="en-US"/>
        </w:rPr>
        <w:t>В пасхальную неделю на кадастровый учёт поставлено несколько объектов Санкт-Петербургской Епархии Русской Православной Церкви</w:t>
      </w:r>
    </w:p>
    <w:p w:rsidR="00974337" w:rsidRPr="00974337" w:rsidRDefault="00974337" w:rsidP="00974337">
      <w:pPr>
        <w:pStyle w:val="a5"/>
        <w:ind w:firstLine="709"/>
        <w:jc w:val="center"/>
        <w:rPr>
          <w:rFonts w:eastAsiaTheme="minorHAnsi"/>
          <w:b/>
          <w:color w:val="006FBA"/>
          <w:sz w:val="26"/>
          <w:szCs w:val="26"/>
          <w:lang w:eastAsia="en-US"/>
        </w:rPr>
      </w:pPr>
    </w:p>
    <w:p w:rsidR="00974337" w:rsidRPr="00974337" w:rsidRDefault="00974337" w:rsidP="00974337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4337">
        <w:rPr>
          <w:color w:val="212121"/>
          <w:sz w:val="26"/>
          <w:szCs w:val="26"/>
        </w:rPr>
        <w:t xml:space="preserve">Управление </w:t>
      </w:r>
      <w:proofErr w:type="spellStart"/>
      <w:r w:rsidRPr="00974337">
        <w:rPr>
          <w:color w:val="212121"/>
          <w:sz w:val="26"/>
          <w:szCs w:val="26"/>
        </w:rPr>
        <w:t>Росреестра</w:t>
      </w:r>
      <w:proofErr w:type="spellEnd"/>
      <w:r w:rsidRPr="00974337">
        <w:rPr>
          <w:color w:val="212121"/>
          <w:sz w:val="26"/>
          <w:szCs w:val="26"/>
        </w:rPr>
        <w:t xml:space="preserve"> по Санкт-Петербургу в Пасхальную неделю осуществило постановку на кадастровый учёт </w:t>
      </w:r>
      <w:proofErr w:type="gramStart"/>
      <w:r w:rsidRPr="00974337">
        <w:rPr>
          <w:color w:val="212121"/>
          <w:sz w:val="26"/>
          <w:szCs w:val="26"/>
        </w:rPr>
        <w:t xml:space="preserve">ряда объектов </w:t>
      </w:r>
      <w:r w:rsidRPr="00974337">
        <w:rPr>
          <w:sz w:val="26"/>
          <w:szCs w:val="26"/>
        </w:rPr>
        <w:t xml:space="preserve">недвижимости </w:t>
      </w:r>
      <w:r w:rsidRPr="00974337">
        <w:rPr>
          <w:rFonts w:eastAsiaTheme="minorHAnsi"/>
          <w:sz w:val="26"/>
          <w:szCs w:val="26"/>
          <w:lang w:eastAsia="en-US"/>
        </w:rPr>
        <w:t>Санкт-Петербургской Епархии Русской Православной Церкви</w:t>
      </w:r>
      <w:proofErr w:type="gramEnd"/>
      <w:r w:rsidRPr="00974337">
        <w:rPr>
          <w:rFonts w:eastAsiaTheme="minorHAnsi"/>
          <w:sz w:val="26"/>
          <w:szCs w:val="26"/>
          <w:lang w:eastAsia="en-US"/>
        </w:rPr>
        <w:t xml:space="preserve">. </w:t>
      </w:r>
    </w:p>
    <w:p w:rsidR="00974337" w:rsidRPr="00974337" w:rsidRDefault="00974337" w:rsidP="00974337">
      <w:pPr>
        <w:pStyle w:val="a5"/>
        <w:ind w:firstLine="709"/>
        <w:jc w:val="both"/>
        <w:rPr>
          <w:sz w:val="26"/>
          <w:szCs w:val="26"/>
        </w:rPr>
      </w:pPr>
      <w:r w:rsidRPr="00974337">
        <w:rPr>
          <w:rFonts w:eastAsiaTheme="minorHAnsi"/>
          <w:sz w:val="26"/>
          <w:szCs w:val="26"/>
          <w:lang w:eastAsia="en-US"/>
        </w:rPr>
        <w:t>Это несколько объектов капитального строительства - здания</w:t>
      </w:r>
      <w:r w:rsidRPr="00974337">
        <w:rPr>
          <w:sz w:val="26"/>
          <w:szCs w:val="26"/>
        </w:rPr>
        <w:t>:</w:t>
      </w:r>
    </w:p>
    <w:p w:rsidR="00974337" w:rsidRPr="00974337" w:rsidRDefault="00974337" w:rsidP="00974337">
      <w:pPr>
        <w:pStyle w:val="a5"/>
        <w:ind w:firstLine="709"/>
        <w:jc w:val="both"/>
        <w:rPr>
          <w:sz w:val="26"/>
          <w:szCs w:val="26"/>
        </w:rPr>
      </w:pPr>
    </w:p>
    <w:p w:rsidR="00974337" w:rsidRPr="00974337" w:rsidRDefault="00974337" w:rsidP="00974337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74337">
        <w:rPr>
          <w:sz w:val="26"/>
          <w:szCs w:val="26"/>
        </w:rPr>
        <w:t xml:space="preserve">Храм и часовня Преподобного Сергия Радонежского с административным зданием, </w:t>
      </w:r>
      <w:proofErr w:type="gramStart"/>
      <w:r w:rsidRPr="00974337">
        <w:rPr>
          <w:sz w:val="26"/>
          <w:szCs w:val="26"/>
        </w:rPr>
        <w:t>расположенные</w:t>
      </w:r>
      <w:proofErr w:type="gramEnd"/>
      <w:r w:rsidRPr="00974337">
        <w:rPr>
          <w:sz w:val="26"/>
          <w:szCs w:val="26"/>
        </w:rPr>
        <w:t xml:space="preserve"> на Средней рогатке по адресу: Санкт-Петербург, Московское шоссе, дом 3;</w:t>
      </w:r>
    </w:p>
    <w:p w:rsidR="00974337" w:rsidRPr="00974337" w:rsidRDefault="00974337" w:rsidP="00974337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74337">
        <w:rPr>
          <w:sz w:val="26"/>
          <w:szCs w:val="26"/>
        </w:rPr>
        <w:t>Церковь Преображения Господня, расположенная по адресу: Санкт-Петербург, ул. Добровольцев, дом 32.</w:t>
      </w:r>
    </w:p>
    <w:p w:rsidR="00974337" w:rsidRPr="00974337" w:rsidRDefault="00974337" w:rsidP="00974337">
      <w:pPr>
        <w:pStyle w:val="a5"/>
        <w:ind w:firstLine="709"/>
        <w:jc w:val="both"/>
        <w:rPr>
          <w:sz w:val="26"/>
          <w:szCs w:val="26"/>
        </w:rPr>
      </w:pPr>
    </w:p>
    <w:p w:rsidR="00974337" w:rsidRPr="00974337" w:rsidRDefault="00974337" w:rsidP="00974337">
      <w:pPr>
        <w:pStyle w:val="a5"/>
        <w:ind w:firstLine="709"/>
        <w:jc w:val="both"/>
        <w:rPr>
          <w:sz w:val="26"/>
          <w:szCs w:val="26"/>
        </w:rPr>
      </w:pPr>
      <w:r w:rsidRPr="00974337">
        <w:rPr>
          <w:sz w:val="26"/>
          <w:szCs w:val="26"/>
        </w:rPr>
        <w:t xml:space="preserve">Управление </w:t>
      </w:r>
      <w:proofErr w:type="spellStart"/>
      <w:r w:rsidRPr="00974337">
        <w:rPr>
          <w:sz w:val="26"/>
          <w:szCs w:val="26"/>
        </w:rPr>
        <w:t>Росреестра</w:t>
      </w:r>
      <w:proofErr w:type="spellEnd"/>
      <w:r w:rsidRPr="00974337">
        <w:rPr>
          <w:sz w:val="26"/>
          <w:szCs w:val="26"/>
        </w:rPr>
        <w:t xml:space="preserve"> по Санкт-Петербургу уделяет особое внимание учетно-регистрационным действиям в отношении объектов недвижимости, социально значимых для города и его жителей. </w:t>
      </w:r>
    </w:p>
    <w:p w:rsidR="00974337" w:rsidRPr="00974337" w:rsidRDefault="00974337" w:rsidP="00974337">
      <w:pPr>
        <w:pStyle w:val="a5"/>
        <w:ind w:firstLine="709"/>
        <w:jc w:val="both"/>
        <w:rPr>
          <w:sz w:val="26"/>
          <w:szCs w:val="26"/>
        </w:rPr>
      </w:pPr>
    </w:p>
    <w:p w:rsidR="00974337" w:rsidRPr="00974337" w:rsidRDefault="00974337" w:rsidP="00974337">
      <w:pPr>
        <w:pStyle w:val="a5"/>
        <w:ind w:firstLine="709"/>
        <w:jc w:val="both"/>
        <w:rPr>
          <w:sz w:val="26"/>
          <w:szCs w:val="26"/>
        </w:rPr>
      </w:pPr>
    </w:p>
    <w:p w:rsidR="004A2443" w:rsidRPr="00974337" w:rsidRDefault="004A2443" w:rsidP="009743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6FBA"/>
          <w:kern w:val="36"/>
          <w:sz w:val="26"/>
          <w:szCs w:val="26"/>
          <w:lang w:eastAsia="ru-RU"/>
        </w:rPr>
      </w:pPr>
      <w:proofErr w:type="spellStart"/>
      <w:r w:rsidRPr="00974337">
        <w:rPr>
          <w:rFonts w:ascii="Times New Roman" w:eastAsia="Times New Roman" w:hAnsi="Times New Roman" w:cs="Times New Roman"/>
          <w:b/>
          <w:bCs/>
          <w:color w:val="006FBA"/>
          <w:kern w:val="36"/>
          <w:sz w:val="26"/>
          <w:szCs w:val="26"/>
          <w:lang w:eastAsia="ru-RU"/>
        </w:rPr>
        <w:t>Росреестр</w:t>
      </w:r>
      <w:proofErr w:type="spellEnd"/>
      <w:r w:rsidRPr="00974337">
        <w:rPr>
          <w:rFonts w:ascii="Times New Roman" w:eastAsia="Times New Roman" w:hAnsi="Times New Roman" w:cs="Times New Roman"/>
          <w:b/>
          <w:bCs/>
          <w:color w:val="006FBA"/>
          <w:kern w:val="36"/>
          <w:sz w:val="26"/>
          <w:szCs w:val="26"/>
          <w:lang w:eastAsia="ru-RU"/>
        </w:rPr>
        <w:t xml:space="preserve"> Петербурга: состоялось заседание оперативного штаба по вовлечению в оборот земельных участков </w:t>
      </w:r>
    </w:p>
    <w:p w:rsidR="00974337" w:rsidRPr="00974337" w:rsidRDefault="00974337" w:rsidP="0097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74337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proofErr w:type="spellStart"/>
      <w:r w:rsidRPr="0097433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74337">
        <w:rPr>
          <w:rFonts w:ascii="Times New Roman" w:hAnsi="Times New Roman" w:cs="Times New Roman"/>
          <w:sz w:val="26"/>
          <w:szCs w:val="26"/>
        </w:rPr>
        <w:t xml:space="preserve"> по Санкт-Петербургу состоялось заседание Оперативного штаба </w:t>
      </w:r>
      <w:r w:rsidRPr="0097433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вовлечению в оборот земельных участков. В заседании приняли участие представители Комитета имущественных отношений Санкт-Петербурга, Комитета по градостроительству и архитектуре, Управления Федеральной налоговой службы по Санкт-Петербургу, Филиала Кадастровой палаты Санкт-Петербурга. 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Открывая заседание, начальник Оперативного штаба, заместитель руководителя Управления </w:t>
      </w:r>
      <w:proofErr w:type="spellStart"/>
      <w:r w:rsidRPr="0097433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Росреестра</w:t>
      </w:r>
      <w:proofErr w:type="spellEnd"/>
      <w:r w:rsidRPr="0097433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 Санкт-Петербургу </w:t>
      </w:r>
      <w:r w:rsidRPr="0097433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Андрей Юлов</w:t>
      </w:r>
      <w:r w:rsidRPr="0097433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отметил: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4337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>«Наша сегодняшняя встреча - один из шагов в практической р</w:t>
      </w:r>
      <w:r w:rsidRPr="00974337">
        <w:rPr>
          <w:rFonts w:ascii="Times New Roman" w:hAnsi="Times New Roman" w:cs="Times New Roman"/>
          <w:i/>
          <w:sz w:val="26"/>
          <w:szCs w:val="26"/>
        </w:rPr>
        <w:t>еализации национального проекта «Жилье и городская среда</w:t>
      </w:r>
      <w:r w:rsidRPr="00974337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 xml:space="preserve">». </w:t>
      </w:r>
      <w:r w:rsidRPr="00974337">
        <w:rPr>
          <w:rFonts w:ascii="Times New Roman" w:hAnsi="Times New Roman" w:cs="Times New Roman"/>
          <w:i/>
          <w:sz w:val="26"/>
          <w:szCs w:val="26"/>
        </w:rPr>
        <w:t>Проведение работы позволит выявить неиспользуемые земельные участки для вовлечения их в оборот в целях жилищного строительства».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337">
        <w:rPr>
          <w:rFonts w:ascii="Times New Roman" w:hAnsi="Times New Roman" w:cs="Times New Roman"/>
          <w:sz w:val="26"/>
          <w:szCs w:val="26"/>
        </w:rPr>
        <w:t>Собравшиеся обсудили критерии эффективности и перспективы вовлечения новых земельных участков в проект «Земля для стройки».</w:t>
      </w:r>
    </w:p>
    <w:p w:rsidR="00974337" w:rsidRPr="00974337" w:rsidRDefault="00974337" w:rsidP="009743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70C0"/>
          <w:sz w:val="26"/>
          <w:szCs w:val="26"/>
        </w:rPr>
      </w:pPr>
    </w:p>
    <w:p w:rsidR="00974337" w:rsidRPr="00974337" w:rsidRDefault="00974337" w:rsidP="009743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70C0"/>
          <w:sz w:val="26"/>
          <w:szCs w:val="26"/>
        </w:rPr>
      </w:pPr>
      <w:r w:rsidRPr="00974337">
        <w:rPr>
          <w:b/>
          <w:color w:val="0070C0"/>
          <w:sz w:val="26"/>
          <w:szCs w:val="26"/>
        </w:rPr>
        <w:t>Справка!</w:t>
      </w:r>
    </w:p>
    <w:p w:rsidR="00974337" w:rsidRPr="00974337" w:rsidRDefault="00974337" w:rsidP="0097433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74337">
        <w:rPr>
          <w:color w:val="000000"/>
          <w:sz w:val="26"/>
          <w:szCs w:val="26"/>
        </w:rPr>
        <w:t xml:space="preserve">По поручению Председателя Правительства РФ </w:t>
      </w:r>
      <w:r w:rsidRPr="00974337">
        <w:rPr>
          <w:b/>
          <w:color w:val="000000"/>
          <w:sz w:val="26"/>
          <w:szCs w:val="26"/>
        </w:rPr>
        <w:t>Михаила </w:t>
      </w:r>
      <w:proofErr w:type="spellStart"/>
      <w:r w:rsidRPr="00974337">
        <w:rPr>
          <w:b/>
          <w:color w:val="000000"/>
          <w:sz w:val="26"/>
          <w:szCs w:val="26"/>
        </w:rPr>
        <w:t>Мишустина</w:t>
      </w:r>
      <w:proofErr w:type="spellEnd"/>
      <w:r w:rsidRPr="00974337">
        <w:rPr>
          <w:color w:val="000000"/>
          <w:sz w:val="26"/>
          <w:szCs w:val="26"/>
        </w:rPr>
        <w:t xml:space="preserve"> </w:t>
      </w:r>
      <w:proofErr w:type="spellStart"/>
      <w:r w:rsidRPr="00974337">
        <w:rPr>
          <w:color w:val="000000"/>
          <w:sz w:val="26"/>
          <w:szCs w:val="26"/>
        </w:rPr>
        <w:t>Росреестром</w:t>
      </w:r>
      <w:proofErr w:type="spellEnd"/>
      <w:r w:rsidRPr="00974337">
        <w:rPr>
          <w:color w:val="000000"/>
          <w:sz w:val="26"/>
          <w:szCs w:val="26"/>
        </w:rPr>
        <w:t xml:space="preserve"> на территории всех регионов был проведен анализ эффективности использования земельных участков для определения возможности их вовлечения в жилищное строительство. Работа была проведена в рамках достижения целевого показателя национального проекта «Жилье и городская среда».</w:t>
      </w:r>
    </w:p>
    <w:p w:rsidR="00974337" w:rsidRPr="00974337" w:rsidRDefault="00974337" w:rsidP="0097433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974337">
        <w:rPr>
          <w:iCs/>
          <w:color w:val="000000"/>
          <w:sz w:val="26"/>
          <w:szCs w:val="26"/>
        </w:rPr>
        <w:t>Росреестр</w:t>
      </w:r>
      <w:proofErr w:type="spellEnd"/>
      <w:r w:rsidRPr="00974337">
        <w:rPr>
          <w:iCs/>
          <w:color w:val="000000"/>
          <w:sz w:val="26"/>
          <w:szCs w:val="26"/>
        </w:rPr>
        <w:t xml:space="preserve"> заключил с субъектами РФ соглашения, в рамках которых уполномоченные органы того или иного региона направляют в Федеральную кадастровую палату </w:t>
      </w:r>
      <w:proofErr w:type="spellStart"/>
      <w:r w:rsidRPr="00974337">
        <w:rPr>
          <w:iCs/>
          <w:color w:val="000000"/>
          <w:sz w:val="26"/>
          <w:szCs w:val="26"/>
        </w:rPr>
        <w:t>Росреестра</w:t>
      </w:r>
      <w:proofErr w:type="spellEnd"/>
      <w:r w:rsidRPr="00974337">
        <w:rPr>
          <w:iCs/>
          <w:color w:val="000000"/>
          <w:sz w:val="26"/>
          <w:szCs w:val="26"/>
        </w:rPr>
        <w:t xml:space="preserve"> сведения об участках, пригодных для жилищного </w:t>
      </w:r>
      <w:r w:rsidRPr="00974337">
        <w:rPr>
          <w:iCs/>
          <w:color w:val="000000"/>
          <w:sz w:val="26"/>
          <w:szCs w:val="26"/>
        </w:rPr>
        <w:lastRenderedPageBreak/>
        <w:t>строительства. После этого Федеральная кадастровая палата на Публичной кадастровой карте для представления и выбора инвесторов.</w:t>
      </w:r>
    </w:p>
    <w:p w:rsidR="00974337" w:rsidRDefault="00974337" w:rsidP="00974337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iCs/>
          <w:color w:val="000000"/>
          <w:sz w:val="26"/>
          <w:szCs w:val="26"/>
        </w:rPr>
      </w:pPr>
    </w:p>
    <w:p w:rsidR="00974337" w:rsidRPr="00974337" w:rsidRDefault="00974337" w:rsidP="00974337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6FBA"/>
          <w:kern w:val="36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b/>
          <w:bCs/>
          <w:color w:val="006FBA"/>
          <w:kern w:val="36"/>
          <w:sz w:val="26"/>
          <w:szCs w:val="26"/>
          <w:lang w:eastAsia="ru-RU"/>
        </w:rPr>
        <w:t>Петербу</w:t>
      </w:r>
      <w:proofErr w:type="gramStart"/>
      <w:r w:rsidRPr="00974337">
        <w:rPr>
          <w:rFonts w:ascii="Times New Roman" w:eastAsia="Times New Roman" w:hAnsi="Times New Roman" w:cs="Times New Roman"/>
          <w:b/>
          <w:bCs/>
          <w:color w:val="006FBA"/>
          <w:kern w:val="36"/>
          <w:sz w:val="26"/>
          <w:szCs w:val="26"/>
          <w:lang w:eastAsia="ru-RU"/>
        </w:rPr>
        <w:t>рг в тр</w:t>
      </w:r>
      <w:proofErr w:type="gramEnd"/>
      <w:r w:rsidRPr="00974337">
        <w:rPr>
          <w:rFonts w:ascii="Times New Roman" w:eastAsia="Times New Roman" w:hAnsi="Times New Roman" w:cs="Times New Roman"/>
          <w:b/>
          <w:bCs/>
          <w:color w:val="006FBA"/>
          <w:kern w:val="36"/>
          <w:sz w:val="26"/>
          <w:szCs w:val="26"/>
          <w:lang w:eastAsia="ru-RU"/>
        </w:rPr>
        <w:t xml:space="preserve">ойке регионов по показателям </w:t>
      </w:r>
    </w:p>
    <w:p w:rsidR="00974337" w:rsidRPr="00974337" w:rsidRDefault="00974337" w:rsidP="00974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6FBA"/>
          <w:kern w:val="36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b/>
          <w:bCs/>
          <w:color w:val="006FBA"/>
          <w:kern w:val="36"/>
          <w:sz w:val="26"/>
          <w:szCs w:val="26"/>
          <w:lang w:eastAsia="ru-RU"/>
        </w:rPr>
        <w:t xml:space="preserve">регистрации ипотеки и ДДУ 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D4146"/>
          <w:sz w:val="26"/>
          <w:szCs w:val="26"/>
        </w:rPr>
      </w:pP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  <w:proofErr w:type="spellStart"/>
      <w:r w:rsidRPr="00974337">
        <w:rPr>
          <w:color w:val="292C2F"/>
          <w:sz w:val="26"/>
          <w:szCs w:val="26"/>
        </w:rPr>
        <w:t>Росреестр</w:t>
      </w:r>
      <w:proofErr w:type="spellEnd"/>
      <w:r w:rsidRPr="00974337">
        <w:rPr>
          <w:color w:val="292C2F"/>
          <w:sz w:val="26"/>
          <w:szCs w:val="26"/>
        </w:rPr>
        <w:t xml:space="preserve"> подвел итоги деятельности в 1 квартале 2022 года. Петербург остается в тройке лидеров среди регионов страны по количеству зарегистрированной ипотеки и договоров участия в долевом строительстве.</w:t>
      </w: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  <w:r w:rsidRPr="00974337">
        <w:rPr>
          <w:color w:val="292C2F"/>
          <w:sz w:val="26"/>
          <w:szCs w:val="26"/>
        </w:rPr>
        <w:t xml:space="preserve">За первые три месяца 2022 года </w:t>
      </w:r>
      <w:proofErr w:type="spellStart"/>
      <w:r w:rsidRPr="00974337">
        <w:rPr>
          <w:color w:val="292C2F"/>
          <w:sz w:val="26"/>
          <w:szCs w:val="26"/>
        </w:rPr>
        <w:t>Росреестром</w:t>
      </w:r>
      <w:proofErr w:type="spellEnd"/>
      <w:r w:rsidRPr="00974337">
        <w:rPr>
          <w:color w:val="292C2F"/>
          <w:sz w:val="26"/>
          <w:szCs w:val="26"/>
        </w:rPr>
        <w:t xml:space="preserve"> зарегистрировано 247 тыс. договоров долевого участия.</w:t>
      </w: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  <w:r w:rsidRPr="00974337">
        <w:rPr>
          <w:i/>
          <w:iCs/>
          <w:color w:val="292C2F"/>
          <w:sz w:val="26"/>
          <w:szCs w:val="26"/>
        </w:rPr>
        <w:t>«По итогам марта 2022 года статистика учетно-регистрационных действий демонстрирует стабильный ро</w:t>
      </w:r>
      <w:proofErr w:type="gramStart"/>
      <w:r w:rsidRPr="00974337">
        <w:rPr>
          <w:i/>
          <w:iCs/>
          <w:color w:val="292C2F"/>
          <w:sz w:val="26"/>
          <w:szCs w:val="26"/>
        </w:rPr>
        <w:t>ст в ср</w:t>
      </w:r>
      <w:proofErr w:type="gramEnd"/>
      <w:r w:rsidRPr="00974337">
        <w:rPr>
          <w:i/>
          <w:iCs/>
          <w:color w:val="292C2F"/>
          <w:sz w:val="26"/>
          <w:szCs w:val="26"/>
        </w:rPr>
        <w:t xml:space="preserve">авнении с аналогичным периодом прошлого года. Спрос на рынке долевого строительства за первый квартал вырос на 30% по сравнению с предыдущим годом, на вторичном рынке – почти на 15%. </w:t>
      </w:r>
      <w:proofErr w:type="spellStart"/>
      <w:r w:rsidRPr="00974337">
        <w:rPr>
          <w:i/>
          <w:iCs/>
          <w:color w:val="292C2F"/>
          <w:sz w:val="26"/>
          <w:szCs w:val="26"/>
        </w:rPr>
        <w:t>Росреестр</w:t>
      </w:r>
      <w:proofErr w:type="spellEnd"/>
      <w:r w:rsidRPr="00974337">
        <w:rPr>
          <w:i/>
          <w:iCs/>
          <w:color w:val="292C2F"/>
          <w:sz w:val="26"/>
          <w:szCs w:val="26"/>
        </w:rPr>
        <w:t xml:space="preserve"> также системно работает над повышением доли электронных сделок и сокращением сроков предоставления услуг в интересах людей. В этом году более 70% электронных ипотечных сделок регистрируется менее чем за сутки. Также совместно с регионами прорабатываем вопрос сокращения сроков регистрации социально значимых объектов, многоквартирных домов, «бытовой недвижимости», земельных участков под ее строительство до одного дня», </w:t>
      </w:r>
      <w:r w:rsidRPr="00974337">
        <w:rPr>
          <w:color w:val="292C2F"/>
          <w:sz w:val="26"/>
          <w:szCs w:val="26"/>
        </w:rPr>
        <w:t>– заявила </w:t>
      </w:r>
      <w:r w:rsidRPr="00974337">
        <w:rPr>
          <w:b/>
          <w:bCs/>
          <w:color w:val="292C2F"/>
          <w:sz w:val="26"/>
          <w:szCs w:val="26"/>
        </w:rPr>
        <w:t>Елена Мартынова</w:t>
      </w:r>
      <w:r w:rsidRPr="00974337">
        <w:rPr>
          <w:color w:val="292C2F"/>
          <w:sz w:val="26"/>
          <w:szCs w:val="26"/>
        </w:rPr>
        <w:t>.</w:t>
      </w: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rPr>
          <w:color w:val="292C2F"/>
          <w:sz w:val="26"/>
          <w:szCs w:val="26"/>
        </w:rPr>
      </w:pP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  <w:r w:rsidRPr="00974337">
        <w:rPr>
          <w:color w:val="292C2F"/>
          <w:sz w:val="26"/>
          <w:szCs w:val="26"/>
        </w:rPr>
        <w:t>Больше всего договоров долевого участия за первый квартал 2022 года заключено в Москве (38,6 тыс.), Московской области (26,4 тыс.), Санкт-Петербурге (22,4), Краснодарском крае (15,4 тыс.) и Красноярском крае (11,6 тыс.).</w:t>
      </w: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  <w:r w:rsidRPr="00974337">
        <w:rPr>
          <w:color w:val="292C2F"/>
          <w:sz w:val="26"/>
          <w:szCs w:val="26"/>
        </w:rPr>
        <w:t>Количество зарегистрированных ипотек за первый квартал 2022 года составило 862 тыс. Этот показатель вырос на 2,3% по сравнению с результатами первых трех месяцев 2021 года (843 тыс.). Лидерами по ипотечным сделкам стали Московская область (75,9 тыс.), Москва (61,9 тыс.), Санкт-Петербург (42,5 тыс.), Краснодарский край (41,8 тыс.) и Свердловская область (35,3 тыс.).</w:t>
      </w: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rPr>
          <w:color w:val="292C2F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6"/>
          <w:szCs w:val="26"/>
        </w:rPr>
      </w:pPr>
      <w:r w:rsidRPr="00974337">
        <w:rPr>
          <w:rFonts w:ascii="Times New Roman" w:hAnsi="Times New Roman" w:cs="Times New Roman"/>
          <w:color w:val="3D4146"/>
          <w:sz w:val="26"/>
          <w:szCs w:val="26"/>
        </w:rPr>
        <w:t xml:space="preserve">Заместитель руководителя </w:t>
      </w:r>
      <w:r w:rsidRPr="00974337">
        <w:rPr>
          <w:rFonts w:ascii="Times New Roman" w:hAnsi="Times New Roman" w:cs="Times New Roman"/>
          <w:color w:val="292C2F"/>
          <w:sz w:val="26"/>
          <w:szCs w:val="26"/>
        </w:rPr>
        <w:t xml:space="preserve">Управления </w:t>
      </w:r>
      <w:proofErr w:type="spellStart"/>
      <w:r w:rsidRPr="00974337">
        <w:rPr>
          <w:rFonts w:ascii="Times New Roman" w:hAnsi="Times New Roman" w:cs="Times New Roman"/>
          <w:color w:val="292C2F"/>
          <w:sz w:val="26"/>
          <w:szCs w:val="26"/>
        </w:rPr>
        <w:t>Росреестра</w:t>
      </w:r>
      <w:proofErr w:type="spellEnd"/>
      <w:r w:rsidRPr="00974337">
        <w:rPr>
          <w:rFonts w:ascii="Times New Roman" w:hAnsi="Times New Roman" w:cs="Times New Roman"/>
          <w:color w:val="292C2F"/>
          <w:sz w:val="26"/>
          <w:szCs w:val="26"/>
        </w:rPr>
        <w:t xml:space="preserve"> по Санкт-Петербургу </w:t>
      </w:r>
      <w:r w:rsidRPr="00974337">
        <w:rPr>
          <w:rFonts w:ascii="Times New Roman" w:hAnsi="Times New Roman" w:cs="Times New Roman"/>
          <w:b/>
          <w:color w:val="292C2F"/>
          <w:sz w:val="26"/>
          <w:szCs w:val="26"/>
        </w:rPr>
        <w:t xml:space="preserve">Екатерина </w:t>
      </w:r>
      <w:proofErr w:type="spellStart"/>
      <w:r w:rsidRPr="00974337">
        <w:rPr>
          <w:rFonts w:ascii="Times New Roman" w:hAnsi="Times New Roman" w:cs="Times New Roman"/>
          <w:b/>
          <w:color w:val="292C2F"/>
          <w:sz w:val="26"/>
          <w:szCs w:val="26"/>
        </w:rPr>
        <w:t>Кондрашева</w:t>
      </w:r>
      <w:proofErr w:type="spellEnd"/>
      <w:r w:rsidRPr="00974337">
        <w:rPr>
          <w:rFonts w:ascii="Times New Roman" w:hAnsi="Times New Roman" w:cs="Times New Roman"/>
          <w:color w:val="292C2F"/>
          <w:sz w:val="26"/>
          <w:szCs w:val="26"/>
        </w:rPr>
        <w:t xml:space="preserve"> отмечает: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92C2F"/>
          <w:sz w:val="26"/>
          <w:szCs w:val="26"/>
        </w:rPr>
      </w:pPr>
      <w:r w:rsidRPr="00974337">
        <w:rPr>
          <w:rFonts w:ascii="Times New Roman" w:hAnsi="Times New Roman" w:cs="Times New Roman"/>
          <w:i/>
          <w:color w:val="292C2F"/>
          <w:sz w:val="26"/>
          <w:szCs w:val="26"/>
        </w:rPr>
        <w:t>«</w:t>
      </w:r>
      <w:r w:rsidRPr="009743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 Петербурге в 1 квартале 2022 года зарегистрировано договоров участия в долевом строительстве на 37% больше чем за этот же период прошлого года. Учитывая потребности участников рынка недвижимости, мы уделяем особое внимание срокам регистрации и развитию электронного взаимодействия с крупными банками и застройщиками. В городе более 80% ДДУ  подается в электронном виде. Это удобно для заявителей, и позволяет проводить регистрационные действия быстрее</w:t>
      </w:r>
      <w:r w:rsidRPr="00974337">
        <w:rPr>
          <w:rFonts w:ascii="Times New Roman" w:hAnsi="Times New Roman" w:cs="Times New Roman"/>
          <w:i/>
          <w:color w:val="292C2F"/>
          <w:sz w:val="26"/>
          <w:szCs w:val="26"/>
        </w:rPr>
        <w:t>».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92C2F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97433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Генеральный директор СРО А «Объединение строителей СПб» </w:t>
      </w:r>
      <w:r w:rsidRPr="0097433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Алексей Белоусов </w:t>
      </w:r>
      <w:r w:rsidRPr="0097433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отмечает: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92C2F"/>
          <w:sz w:val="26"/>
          <w:szCs w:val="26"/>
        </w:rPr>
      </w:pPr>
      <w:r w:rsidRPr="00974337">
        <w:rPr>
          <w:rFonts w:ascii="Times New Roman" w:hAnsi="Times New Roman" w:cs="Times New Roman"/>
          <w:i/>
          <w:color w:val="212121"/>
          <w:sz w:val="26"/>
          <w:szCs w:val="26"/>
          <w:shd w:val="clear" w:color="auto" w:fill="FFFFFF"/>
        </w:rPr>
        <w:t xml:space="preserve">«За последние месяцы исполнительная власть оперативно приняла много решений, направленных на поддержку отрасли и облегчение работы </w:t>
      </w:r>
      <w:r w:rsidRPr="00974337">
        <w:rPr>
          <w:rFonts w:ascii="Times New Roman" w:hAnsi="Times New Roman" w:cs="Times New Roman"/>
          <w:i/>
          <w:color w:val="212121"/>
          <w:sz w:val="26"/>
          <w:szCs w:val="26"/>
          <w:shd w:val="clear" w:color="auto" w:fill="FFFFFF"/>
        </w:rPr>
        <w:lastRenderedPageBreak/>
        <w:t xml:space="preserve">застройщиков. </w:t>
      </w:r>
      <w:proofErr w:type="gramStart"/>
      <w:r w:rsidRPr="00974337">
        <w:rPr>
          <w:rFonts w:ascii="Times New Roman" w:hAnsi="Times New Roman" w:cs="Times New Roman"/>
          <w:i/>
          <w:color w:val="212121"/>
          <w:sz w:val="26"/>
          <w:szCs w:val="26"/>
          <w:shd w:val="clear" w:color="auto" w:fill="FFFFFF"/>
        </w:rPr>
        <w:t>Сегодня всем уже понятно, что управленческий потенциал и устойчивость строительной отрасли велики.</w:t>
      </w:r>
      <w:proofErr w:type="gramEnd"/>
      <w:r w:rsidRPr="00974337">
        <w:rPr>
          <w:rFonts w:ascii="Times New Roman" w:hAnsi="Times New Roman" w:cs="Times New Roman"/>
          <w:i/>
          <w:color w:val="212121"/>
          <w:sz w:val="26"/>
          <w:szCs w:val="26"/>
          <w:shd w:val="clear" w:color="auto" w:fill="FFFFFF"/>
        </w:rPr>
        <w:t xml:space="preserve"> Поэтому будем смотреть вперед с оптимизмом».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74337">
        <w:rPr>
          <w:rFonts w:ascii="Times New Roman" w:hAnsi="Times New Roman" w:cs="Times New Roman"/>
          <w:b/>
          <w:color w:val="0070C0"/>
          <w:sz w:val="26"/>
          <w:szCs w:val="26"/>
        </w:rPr>
        <w:t>Справка:</w:t>
      </w: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jc w:val="both"/>
        <w:rPr>
          <w:color w:val="0070C0"/>
          <w:sz w:val="26"/>
          <w:szCs w:val="26"/>
        </w:rPr>
      </w:pPr>
      <w:r w:rsidRPr="00974337">
        <w:rPr>
          <w:iCs/>
          <w:color w:val="0070C0"/>
          <w:sz w:val="26"/>
          <w:szCs w:val="26"/>
        </w:rPr>
        <w:t xml:space="preserve">В расчете показателя ипотеки учтено общее количество регистрационных записей об ипотеке объектов недвижимого имущества (земельных участков, зданий и помещений жилого и нежилого назначения, сооружений, </w:t>
      </w:r>
      <w:proofErr w:type="spellStart"/>
      <w:r w:rsidRPr="00974337">
        <w:rPr>
          <w:iCs/>
          <w:color w:val="0070C0"/>
          <w:sz w:val="26"/>
          <w:szCs w:val="26"/>
        </w:rPr>
        <w:t>машино</w:t>
      </w:r>
      <w:proofErr w:type="spellEnd"/>
      <w:r w:rsidRPr="00974337">
        <w:rPr>
          <w:iCs/>
          <w:color w:val="0070C0"/>
          <w:sz w:val="26"/>
          <w:szCs w:val="26"/>
        </w:rPr>
        <w:t>-мест и других), возникшей как на основании договора, так и на основании закона.</w:t>
      </w:r>
    </w:p>
    <w:p w:rsidR="00974337" w:rsidRPr="00974337" w:rsidRDefault="00974337" w:rsidP="009743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6FBA"/>
          <w:sz w:val="26"/>
          <w:szCs w:val="26"/>
          <w:lang w:eastAsia="ru-RU"/>
        </w:rPr>
      </w:pPr>
      <w:proofErr w:type="spellStart"/>
      <w:r w:rsidRPr="00974337">
        <w:rPr>
          <w:rFonts w:ascii="Times New Roman" w:eastAsia="Times New Roman" w:hAnsi="Times New Roman" w:cs="Times New Roman"/>
          <w:b/>
          <w:bCs/>
          <w:color w:val="006FBA"/>
          <w:sz w:val="26"/>
          <w:szCs w:val="26"/>
          <w:lang w:eastAsia="ru-RU"/>
        </w:rPr>
        <w:t>Росреестр</w:t>
      </w:r>
      <w:proofErr w:type="spellEnd"/>
      <w:r w:rsidRPr="00974337">
        <w:rPr>
          <w:rFonts w:ascii="Times New Roman" w:eastAsia="Times New Roman" w:hAnsi="Times New Roman" w:cs="Times New Roman"/>
          <w:b/>
          <w:bCs/>
          <w:color w:val="006FBA"/>
          <w:sz w:val="26"/>
          <w:szCs w:val="26"/>
          <w:lang w:eastAsia="ru-RU"/>
        </w:rPr>
        <w:t xml:space="preserve"> Петербурга: наша рубрика «Вы спрашивали»</w:t>
      </w:r>
    </w:p>
    <w:p w:rsidR="00974337" w:rsidRPr="00974337" w:rsidRDefault="00974337" w:rsidP="0097433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6FBA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b/>
          <w:bCs/>
          <w:color w:val="006FBA"/>
          <w:sz w:val="26"/>
          <w:szCs w:val="26"/>
          <w:lang w:eastAsia="ru-RU"/>
        </w:rPr>
        <w:t>о кадастровом учёте ИЖС</w:t>
      </w:r>
    </w:p>
    <w:p w:rsidR="00974337" w:rsidRPr="00974337" w:rsidRDefault="00974337" w:rsidP="0097433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6FBA"/>
          <w:sz w:val="26"/>
          <w:szCs w:val="26"/>
          <w:lang w:eastAsia="ru-RU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74337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97433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74337">
        <w:rPr>
          <w:rFonts w:ascii="Times New Roman" w:hAnsi="Times New Roman" w:cs="Times New Roman"/>
          <w:sz w:val="26"/>
          <w:szCs w:val="26"/>
        </w:rPr>
        <w:t xml:space="preserve"> по Санкт-Петербургу провело горячую телефонную линию на тему </w:t>
      </w:r>
      <w:r w:rsidRPr="009743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«Кадастровый учёт жилых домов в садоводствах и ИЖС, регистрация прав на такие объекты»</w:t>
      </w:r>
      <w:r w:rsidRPr="00974337">
        <w:rPr>
          <w:rFonts w:ascii="Times New Roman" w:hAnsi="Times New Roman" w:cs="Times New Roman"/>
          <w:color w:val="292C2F"/>
          <w:sz w:val="26"/>
          <w:szCs w:val="26"/>
        </w:rPr>
        <w:t>.</w:t>
      </w:r>
    </w:p>
    <w:p w:rsidR="00974337" w:rsidRPr="00974337" w:rsidRDefault="00974337" w:rsidP="00974337">
      <w:pPr>
        <w:pStyle w:val="a6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74337">
        <w:rPr>
          <w:color w:val="292C2F"/>
          <w:sz w:val="26"/>
          <w:szCs w:val="26"/>
        </w:rPr>
        <w:t xml:space="preserve">Начальник отдела регистрации прав и кадастрового учёта Управления </w:t>
      </w:r>
      <w:proofErr w:type="spellStart"/>
      <w:r w:rsidRPr="00974337">
        <w:rPr>
          <w:color w:val="292C2F"/>
          <w:sz w:val="26"/>
          <w:szCs w:val="26"/>
        </w:rPr>
        <w:t>Росреестра</w:t>
      </w:r>
      <w:proofErr w:type="spellEnd"/>
      <w:r w:rsidRPr="00974337">
        <w:rPr>
          <w:color w:val="292C2F"/>
          <w:sz w:val="26"/>
          <w:szCs w:val="26"/>
        </w:rPr>
        <w:t xml:space="preserve"> по Санкт-Петербургу </w:t>
      </w:r>
      <w:r w:rsidRPr="00974337">
        <w:rPr>
          <w:b/>
          <w:bCs/>
          <w:color w:val="292C2F"/>
          <w:sz w:val="26"/>
          <w:szCs w:val="26"/>
        </w:rPr>
        <w:t xml:space="preserve">Василий </w:t>
      </w:r>
      <w:proofErr w:type="spellStart"/>
      <w:r w:rsidRPr="00974337">
        <w:rPr>
          <w:b/>
          <w:bCs/>
          <w:color w:val="292C2F"/>
          <w:sz w:val="26"/>
          <w:szCs w:val="26"/>
        </w:rPr>
        <w:t>Коробцов</w:t>
      </w:r>
      <w:proofErr w:type="spellEnd"/>
      <w:r w:rsidRPr="00974337">
        <w:rPr>
          <w:sz w:val="26"/>
          <w:szCs w:val="26"/>
        </w:rPr>
        <w:t xml:space="preserve"> напоминает, что сегодня </w:t>
      </w:r>
      <w:r w:rsidRPr="00974337">
        <w:rPr>
          <w:color w:val="212121"/>
          <w:sz w:val="26"/>
          <w:szCs w:val="26"/>
        </w:rPr>
        <w:t xml:space="preserve">действуют два правовых режима осуществления строительства индивидуальных жилых домов (ИЖД) на земельных участках, предоставленных для ведения садоводства либо размещения индивидуального жилого дома на земельных участках: </w:t>
      </w:r>
    </w:p>
    <w:p w:rsidR="00974337" w:rsidRPr="00974337" w:rsidRDefault="00974337" w:rsidP="0097433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i/>
          <w:sz w:val="26"/>
          <w:szCs w:val="26"/>
        </w:rPr>
      </w:pPr>
      <w:r w:rsidRPr="00974337">
        <w:rPr>
          <w:color w:val="212121"/>
          <w:sz w:val="26"/>
          <w:szCs w:val="26"/>
        </w:rPr>
        <w:t>уведомительный порядок органов исполнительной власти о планируемом строительстве и окончании завершения строительства (ст. 51.1, 55 Градостроительного кодекса РФ)</w:t>
      </w:r>
    </w:p>
    <w:p w:rsidR="00974337" w:rsidRPr="00974337" w:rsidRDefault="00974337" w:rsidP="0097433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i/>
          <w:sz w:val="26"/>
          <w:szCs w:val="26"/>
        </w:rPr>
      </w:pPr>
      <w:r w:rsidRPr="00974337">
        <w:rPr>
          <w:color w:val="212121"/>
          <w:sz w:val="26"/>
          <w:szCs w:val="26"/>
        </w:rPr>
        <w:t xml:space="preserve"> и «упрощенный» порядок. 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337">
        <w:rPr>
          <w:rFonts w:ascii="Times New Roman" w:hAnsi="Times New Roman" w:cs="Times New Roman"/>
          <w:sz w:val="26"/>
          <w:szCs w:val="26"/>
        </w:rPr>
        <w:t>Предлагаем ознакомиться с важной информацией по результатам проведения горячей линии.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если строительство осуществлялось в уведомительном порядке,  не проводится правовая экспертиза в части соответствия вида разрешенного использования данного земельного участка и установленных применительно к данному земельному участку ограничениям прав на землю (ч. 15 ст. 40 Закона о регистрации).</w:t>
      </w:r>
    </w:p>
    <w:p w:rsidR="00974337" w:rsidRPr="00974337" w:rsidRDefault="00974337" w:rsidP="0097433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 осуществлении государственного кадастрового учета и государственной регистрации прав индивидуального жилого дома (ИЖД) в «упрощенном» порядке осуществляется проверка установленных применительно к данному земельному участку: ограничений прав на землю, виду разрешенного использования земельного участка, предельным параметрам соответствующего объекта недвижимости. </w:t>
      </w:r>
    </w:p>
    <w:p w:rsidR="00974337" w:rsidRPr="00974337" w:rsidRDefault="00974337" w:rsidP="0097433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Осуществление постановки на кадастровый учет и государственной регистрации прав на незавершенные объекты, строительство которых осуществляется в «упрощенном» порядке, законодательством РФ не предусмотрено.</w:t>
      </w:r>
    </w:p>
    <w:p w:rsidR="00974337" w:rsidRPr="00974337" w:rsidRDefault="00974337" w:rsidP="0097433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Государственный кадастровый учет садовых домов/гаражей/хозяйственных построек осуществляется в упрощенном порядке.</w:t>
      </w:r>
    </w:p>
    <w:p w:rsidR="00974337" w:rsidRPr="00974337" w:rsidRDefault="00974337" w:rsidP="0097433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 осуществлении государственного кадастрового учета индивидуальных жилых домов, садового дома, гаража, расположенных на земельных участках, предоставленных для ведения садоводства/размещения </w:t>
      </w:r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индивидуального жилого дома в пределы правовой экспертизы не входит несоблюдения минимальных отступов от границ земельных участков (п. 3.1 Письма </w:t>
      </w:r>
      <w:proofErr w:type="spellStart"/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Росреестра</w:t>
      </w:r>
      <w:proofErr w:type="spellEnd"/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от 05.03.2021 №14-1578-ГЕ/21 «О применении отдельных положений действующего законодательства с учетом изменений, внесенных Федеральным законом от 08.12.2020 №404-ФЗ», с</w:t>
      </w:r>
      <w:proofErr w:type="gramEnd"/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proofErr w:type="gramStart"/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01.09.2022 в соответствии со ст. 6 Федерального закона от 30.12.2021 №478-ФЗ «О внесении изменений в отдельные законодательные акты Российской Федерации»).</w:t>
      </w:r>
      <w:proofErr w:type="gramEnd"/>
    </w:p>
    <w:p w:rsidR="00974337" w:rsidRPr="00974337" w:rsidRDefault="00974337" w:rsidP="0097433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 осуществления государственного кадастрового учета и государственной регистрации права Вам необходимо предоставить следующий минимальный пакет документов:</w:t>
      </w:r>
    </w:p>
    <w:p w:rsidR="00974337" w:rsidRPr="00974337" w:rsidRDefault="00974337" w:rsidP="0097433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заявление о государственном кадастровом учете и государственной регистрации права;</w:t>
      </w:r>
    </w:p>
    <w:p w:rsidR="00974337" w:rsidRPr="00974337" w:rsidRDefault="00974337" w:rsidP="0097433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сведения об оплате государственной пошлины за государственную регистрацию права в размере 350 р.;</w:t>
      </w:r>
    </w:p>
    <w:p w:rsidR="00974337" w:rsidRPr="00974337" w:rsidRDefault="00974337" w:rsidP="0097433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технический план, подготовленный кадастровым инженером.</w:t>
      </w: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Важно!</w:t>
      </w: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proofErr w:type="spellStart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Росреестр</w:t>
      </w:r>
      <w:proofErr w:type="spellEnd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 создал </w:t>
      </w:r>
      <w:proofErr w:type="spellStart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телеграм</w:t>
      </w:r>
      <w:proofErr w:type="spellEnd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-бот для дачников.</w:t>
      </w: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Если у вас есть вопросы к </w:t>
      </w:r>
      <w:proofErr w:type="spellStart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Росреестру</w:t>
      </w:r>
      <w:proofErr w:type="spellEnd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, наши эксперты ответят на них в рамках спецпроекта </w:t>
      </w:r>
      <w:hyperlink r:id="rId6" w:history="1">
        <w:r w:rsidRPr="00974337">
          <w:rPr>
            <w:rStyle w:val="a7"/>
            <w:rFonts w:ascii="Times New Roman" w:hAnsi="Times New Roman" w:cs="Times New Roman"/>
            <w:color w:val="0070C0"/>
            <w:sz w:val="26"/>
            <w:szCs w:val="26"/>
            <w:shd w:val="clear" w:color="auto" w:fill="FFFFFF"/>
          </w:rPr>
          <w:t>#</w:t>
        </w:r>
        <w:proofErr w:type="spellStart"/>
        <w:r w:rsidRPr="00974337">
          <w:rPr>
            <w:rStyle w:val="a7"/>
            <w:rFonts w:ascii="Times New Roman" w:hAnsi="Times New Roman" w:cs="Times New Roman"/>
            <w:color w:val="0070C0"/>
            <w:sz w:val="26"/>
            <w:szCs w:val="26"/>
            <w:shd w:val="clear" w:color="auto" w:fill="FFFFFF"/>
          </w:rPr>
          <w:t>ДачаМоя</w:t>
        </w:r>
        <w:proofErr w:type="spellEnd"/>
      </w:hyperlink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.</w:t>
      </w: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Как найти </w:t>
      </w:r>
      <w:proofErr w:type="spellStart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телеграм</w:t>
      </w:r>
      <w:proofErr w:type="spellEnd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-бот для ваших вопросов? </w:t>
      </w: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В </w:t>
      </w:r>
      <w:proofErr w:type="spellStart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мессенджере</w:t>
      </w:r>
      <w:proofErr w:type="spellEnd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Телеграм</w:t>
      </w:r>
      <w:proofErr w:type="spellEnd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 нужно набрать в поисковой строке </w:t>
      </w:r>
      <w:proofErr w:type="spellStart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RosreestrDachaBot</w:t>
      </w:r>
      <w:proofErr w:type="spellEnd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.</w:t>
      </w: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Как воспользоваться?</w:t>
      </w: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1. Активируйте бота командой /</w:t>
      </w:r>
      <w:proofErr w:type="spellStart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start</w:t>
      </w:r>
      <w:proofErr w:type="spellEnd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,</w:t>
      </w: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2. Напишите ваш вопрос,</w:t>
      </w: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3. Следите за </w:t>
      </w:r>
      <w:proofErr w:type="spellStart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соцсетями</w:t>
      </w:r>
      <w:proofErr w:type="spellEnd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Росреестра</w:t>
      </w:r>
      <w:proofErr w:type="spellEnd"/>
      <w:r w:rsidRPr="00974337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 – там будут появляться ответы.</w:t>
      </w:r>
    </w:p>
    <w:p w:rsidR="00974337" w:rsidRPr="00974337" w:rsidRDefault="00974337" w:rsidP="00974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proofErr w:type="spellStart"/>
      <w:r w:rsidRPr="00974337">
        <w:rPr>
          <w:rFonts w:ascii="Times New Roman" w:hAnsi="Times New Roman" w:cs="Times New Roman"/>
          <w:b/>
          <w:color w:val="0070C0"/>
          <w:sz w:val="26"/>
          <w:szCs w:val="26"/>
        </w:rPr>
        <w:t>Росреестр</w:t>
      </w:r>
      <w:proofErr w:type="spellEnd"/>
      <w:r w:rsidRPr="0097433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Петербурга: есть вопросы  по лицензированию геодезической и картографической деятельности?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Федеральной службы государственной регистрации, кадастра и картографии по Санкт-Петербургу проведет 18 мая 2022 года «горячую телефонную линию» по вопросам лицензирования геодезической и картографической деятельности.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 марта 2022 года вступили в силу новые правила лицензирования геодезической и картографической деятельности.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 мая 2022 года на ваши вопросы </w:t>
      </w:r>
      <w:r w:rsidRPr="009743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телефону горячей линии (812) </w:t>
      </w:r>
      <w:r w:rsidRPr="00974337">
        <w:rPr>
          <w:rFonts w:ascii="Times New Roman" w:eastAsia="Times New Roman" w:hAnsi="Times New Roman" w:cs="Times New Roman"/>
          <w:b/>
          <w:color w:val="006FC9"/>
          <w:sz w:val="26"/>
          <w:szCs w:val="26"/>
          <w:shd w:val="clear" w:color="auto" w:fill="FFFFFF"/>
          <w:lang w:eastAsia="ru-RU"/>
        </w:rPr>
        <w:t>400-04-50</w:t>
      </w:r>
      <w:r w:rsidRPr="00974337">
        <w:rPr>
          <w:rFonts w:ascii="Times New Roman" w:eastAsia="Times New Roman" w:hAnsi="Times New Roman" w:cs="Times New Roman"/>
          <w:color w:val="006FC9"/>
          <w:sz w:val="26"/>
          <w:szCs w:val="26"/>
          <w:shd w:val="clear" w:color="auto" w:fill="FFFFFF"/>
          <w:lang w:eastAsia="ru-RU"/>
        </w:rPr>
        <w:t xml:space="preserve"> </w:t>
      </w:r>
      <w:r w:rsidRPr="00974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 10.00 до 12.00 ответит начальник отдела геодезии и картографии Управления </w:t>
      </w:r>
      <w:r w:rsidRPr="00974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Спиридонова Ирина </w:t>
      </w:r>
      <w:proofErr w:type="spellStart"/>
      <w:r w:rsidRPr="00974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Антоньевна</w:t>
      </w:r>
      <w:proofErr w:type="spellEnd"/>
      <w:r w:rsidRPr="00974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337" w:rsidRPr="00974337" w:rsidRDefault="00974337" w:rsidP="009743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bookmarkStart w:id="0" w:name="_GoBack"/>
      <w:r w:rsidRPr="00974337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Электронная подпись: не только услуги </w:t>
      </w:r>
      <w:proofErr w:type="spellStart"/>
      <w:r w:rsidRPr="00974337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Росреестра</w:t>
      </w:r>
      <w:proofErr w:type="spellEnd"/>
    </w:p>
    <w:bookmarkEnd w:id="0"/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3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Сегодня наблюдается высокий интерес петербуржцев </w:t>
      </w:r>
      <w:r w:rsidRPr="00974337">
        <w:rPr>
          <w:rFonts w:ascii="Times New Roman" w:eastAsia="Times New Roman" w:hAnsi="Times New Roman" w:cs="Times New Roman"/>
          <w:sz w:val="26"/>
          <w:szCs w:val="26"/>
        </w:rPr>
        <w:br/>
        <w:t>к информации по предоставлению услуг Удостоверяющего центра, что в современном электронном документообороте представляет собой одну из самых актуальных тем. Наибольшее число вопросов касается преимуществ использования электронной подписи (ЭП), а также защиты сертификата ЭП от подделки.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337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квалифицированного сертификата электронной подписи позволяет </w:t>
      </w:r>
      <w:r w:rsidRPr="00974337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t>беспрепятственно получить сведения из Единого государственного реестра недвижимости, поставить объект на кадастровый учет, зарегистрировать право собственности на него</w:t>
      </w:r>
      <w:r w:rsidRPr="0097433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337">
        <w:rPr>
          <w:rFonts w:ascii="Times New Roman" w:eastAsia="Times New Roman" w:hAnsi="Times New Roman" w:cs="Times New Roman"/>
          <w:sz w:val="26"/>
          <w:szCs w:val="26"/>
        </w:rPr>
        <w:t xml:space="preserve">Заместитель руководителя Управления </w:t>
      </w:r>
      <w:proofErr w:type="spellStart"/>
      <w:r w:rsidRPr="00974337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Pr="00974337">
        <w:rPr>
          <w:rFonts w:ascii="Times New Roman" w:eastAsia="Times New Roman" w:hAnsi="Times New Roman" w:cs="Times New Roman"/>
          <w:sz w:val="26"/>
          <w:szCs w:val="26"/>
        </w:rPr>
        <w:t xml:space="preserve"> по Санкт-Петербургу </w:t>
      </w:r>
      <w:r w:rsidRPr="00974337">
        <w:rPr>
          <w:rFonts w:ascii="Times New Roman" w:eastAsia="Times New Roman" w:hAnsi="Times New Roman" w:cs="Times New Roman"/>
          <w:b/>
          <w:sz w:val="26"/>
          <w:szCs w:val="26"/>
        </w:rPr>
        <w:t>Андрей </w:t>
      </w:r>
      <w:proofErr w:type="gramStart"/>
      <w:r w:rsidRPr="00974337">
        <w:rPr>
          <w:rFonts w:ascii="Times New Roman" w:eastAsia="Times New Roman" w:hAnsi="Times New Roman" w:cs="Times New Roman"/>
          <w:b/>
          <w:sz w:val="26"/>
          <w:szCs w:val="26"/>
        </w:rPr>
        <w:t>Фофанов</w:t>
      </w:r>
      <w:proofErr w:type="gramEnd"/>
      <w:r w:rsidRPr="00974337">
        <w:rPr>
          <w:rFonts w:ascii="Times New Roman" w:eastAsia="Times New Roman" w:hAnsi="Times New Roman" w:cs="Times New Roman"/>
          <w:sz w:val="26"/>
          <w:szCs w:val="26"/>
        </w:rPr>
        <w:t xml:space="preserve"> подчеркивает: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337">
        <w:rPr>
          <w:rFonts w:ascii="Times New Roman" w:eastAsia="Times New Roman" w:hAnsi="Times New Roman" w:cs="Times New Roman"/>
          <w:i/>
          <w:sz w:val="26"/>
          <w:szCs w:val="26"/>
        </w:rPr>
        <w:t xml:space="preserve">«Популярность электронных услуг </w:t>
      </w:r>
      <w:proofErr w:type="spellStart"/>
      <w:r w:rsidRPr="00974337">
        <w:rPr>
          <w:rFonts w:ascii="Times New Roman" w:eastAsia="Times New Roman" w:hAnsi="Times New Roman" w:cs="Times New Roman"/>
          <w:i/>
          <w:sz w:val="26"/>
          <w:szCs w:val="26"/>
        </w:rPr>
        <w:t>Росреестра</w:t>
      </w:r>
      <w:proofErr w:type="spellEnd"/>
      <w:r w:rsidRPr="00974337">
        <w:rPr>
          <w:rFonts w:ascii="Times New Roman" w:eastAsia="Times New Roman" w:hAnsi="Times New Roman" w:cs="Times New Roman"/>
          <w:i/>
          <w:sz w:val="26"/>
          <w:szCs w:val="26"/>
        </w:rPr>
        <w:t xml:space="preserve"> неизменно растет. 90% сведений из реестра недвижимости и  50% учетно-регистрационных действий проходит в электронном формате».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337">
        <w:rPr>
          <w:rFonts w:ascii="Times New Roman" w:eastAsia="Times New Roman" w:hAnsi="Times New Roman" w:cs="Times New Roman"/>
          <w:sz w:val="26"/>
          <w:szCs w:val="26"/>
        </w:rPr>
        <w:t xml:space="preserve">Помимо услуг, которые доступны на официальном портале </w:t>
      </w:r>
      <w:proofErr w:type="spellStart"/>
      <w:r w:rsidRPr="00974337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Pr="00974337">
        <w:rPr>
          <w:rFonts w:ascii="Times New Roman" w:eastAsia="Times New Roman" w:hAnsi="Times New Roman" w:cs="Times New Roman"/>
          <w:sz w:val="26"/>
          <w:szCs w:val="26"/>
        </w:rPr>
        <w:t>, вы сможете зарегистрировать автомобиль, подать электронное заявление для получения паспорта и ИНН, подать заявление в любой суд Российской Федерации и подписать различные документы для удалённой работы. Список возможностей обладателя сертификата электронной подписи постоянно расширяется.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337">
        <w:rPr>
          <w:rFonts w:ascii="Times New Roman" w:eastAsia="Times New Roman" w:hAnsi="Times New Roman" w:cs="Times New Roman"/>
          <w:sz w:val="26"/>
          <w:szCs w:val="26"/>
        </w:rPr>
        <w:t>Обращаем внимание: сертификат усиленной квалифицированной электронной подписи имеет юридическую силу, равную собственноручной подписи. Преимуществом приобретения сертификата электронной цифровой подписи в Филиале Кадастровой палаты является быстрое и простое оформление, а также гарантия от государственного учреждения. При работе с документами любой важности владелец сертификата ЭП экономит время и бумагу, помогая сохранить природу.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74337">
        <w:rPr>
          <w:rFonts w:ascii="Times New Roman" w:hAnsi="Times New Roman" w:cs="Times New Roman"/>
          <w:i/>
          <w:iCs/>
          <w:sz w:val="26"/>
          <w:szCs w:val="26"/>
        </w:rPr>
        <w:t xml:space="preserve">«Сегодня электронная подпись позволяет получателям государственных услуг перейти к электронному документообороту. Следует отметить, что стоимость электронного документа ниже бумажного. Бумага дорожает, к ее цене прибавляются расходы на принтеры, почтовые отправления. При этом получателям государственных услуг приходится постоянно контролировать процесс доставки бумажных документов. В свою очередь, используя электронную подпись, решения можно принимать быстрее, что особенно актуально в новой экономической реальности» - </w:t>
      </w:r>
      <w:r w:rsidRPr="00974337">
        <w:rPr>
          <w:rFonts w:ascii="Times New Roman" w:hAnsi="Times New Roman" w:cs="Times New Roman"/>
          <w:iCs/>
          <w:sz w:val="26"/>
          <w:szCs w:val="26"/>
        </w:rPr>
        <w:t xml:space="preserve">отмечает директор Кадастровой палаты </w:t>
      </w:r>
      <w:r w:rsidRPr="00974337">
        <w:rPr>
          <w:rFonts w:ascii="Times New Roman" w:hAnsi="Times New Roman" w:cs="Times New Roman"/>
          <w:b/>
          <w:iCs/>
          <w:sz w:val="26"/>
          <w:szCs w:val="26"/>
        </w:rPr>
        <w:t>Дмитрий Яковлев</w:t>
      </w:r>
      <w:r w:rsidRPr="00974337">
        <w:rPr>
          <w:rFonts w:ascii="Times New Roman" w:hAnsi="Times New Roman" w:cs="Times New Roman"/>
          <w:iCs/>
          <w:sz w:val="26"/>
          <w:szCs w:val="26"/>
        </w:rPr>
        <w:t>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337">
        <w:rPr>
          <w:rFonts w:ascii="Times New Roman" w:eastAsia="Times New Roman" w:hAnsi="Times New Roman" w:cs="Times New Roman"/>
          <w:sz w:val="26"/>
          <w:szCs w:val="26"/>
        </w:rPr>
        <w:t xml:space="preserve">Чтобы получить сертификат электронной подписи, нужно зарегистрироваться на сайте Удостоверяющего центра, подать запрос в «Личном кабинете» и оплатить услугу. 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Для удобства клиентов, </w:t>
      </w:r>
      <w:r w:rsidRPr="00974337">
        <w:rPr>
          <w:rFonts w:ascii="Times New Roman" w:eastAsia="Times New Roman" w:hAnsi="Times New Roman" w:cs="Times New Roman"/>
          <w:sz w:val="26"/>
          <w:szCs w:val="26"/>
        </w:rPr>
        <w:br/>
        <w:t>а также для минимизации контактов, Кадастровая палата ввела предварительную запись на процедуру в офис ведомства.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974337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Важно!</w:t>
      </w:r>
    </w:p>
    <w:p w:rsidR="00974337" w:rsidRPr="00974337" w:rsidRDefault="00974337" w:rsidP="0097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974337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С 1 января 2022 года, в связи с изменением законодательства в области электронной подписи и удостоверяющих центров, Удостоверяющий центр учреждения выпускает электронные подписи только для физических лиц, кадастровых инженеров, нотариусов, арбитражных управляющих, </w:t>
      </w:r>
      <w:r w:rsidRPr="00974337">
        <w:rPr>
          <w:rFonts w:ascii="Times New Roman" w:eastAsia="Times New Roman" w:hAnsi="Times New Roman" w:cs="Times New Roman"/>
          <w:color w:val="0070C0"/>
          <w:sz w:val="26"/>
          <w:szCs w:val="26"/>
        </w:rPr>
        <w:lastRenderedPageBreak/>
        <w:t>залогодержателей, уполномоченных при президенте РФ по правам ребенка, наследникам имущества правообладателя по завещанию или по закону.</w:t>
      </w:r>
    </w:p>
    <w:p w:rsidR="00974337" w:rsidRPr="00974337" w:rsidRDefault="00974337" w:rsidP="009743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4337" w:rsidRPr="00974337" w:rsidRDefault="00974337" w:rsidP="009743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974337" w:rsidRPr="00974337" w:rsidSect="004A24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DFF"/>
    <w:multiLevelType w:val="hybridMultilevel"/>
    <w:tmpl w:val="0B8EB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FF0708"/>
    <w:multiLevelType w:val="hybridMultilevel"/>
    <w:tmpl w:val="B692925A"/>
    <w:lvl w:ilvl="0" w:tplc="14BCADD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297B07"/>
    <w:multiLevelType w:val="hybridMultilevel"/>
    <w:tmpl w:val="2898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E2A0F"/>
    <w:multiLevelType w:val="hybridMultilevel"/>
    <w:tmpl w:val="89E80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763634"/>
    <w:multiLevelType w:val="hybridMultilevel"/>
    <w:tmpl w:val="426226E8"/>
    <w:lvl w:ilvl="0" w:tplc="CD62AF8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AE"/>
    <w:rsid w:val="000C212C"/>
    <w:rsid w:val="00403228"/>
    <w:rsid w:val="00491705"/>
    <w:rsid w:val="004A2443"/>
    <w:rsid w:val="004B7B5E"/>
    <w:rsid w:val="005B7EA7"/>
    <w:rsid w:val="008C3542"/>
    <w:rsid w:val="00974337"/>
    <w:rsid w:val="00A1027B"/>
    <w:rsid w:val="00A16294"/>
    <w:rsid w:val="00AD4FAE"/>
    <w:rsid w:val="00DC395A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43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43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4%D0%B0%D1%87%D0%B0%D0%9C%D0%BE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4</cp:revision>
  <cp:lastPrinted>2021-08-25T07:34:00Z</cp:lastPrinted>
  <dcterms:created xsi:type="dcterms:W3CDTF">2022-05-18T12:04:00Z</dcterms:created>
  <dcterms:modified xsi:type="dcterms:W3CDTF">2022-05-18T12:12:00Z</dcterms:modified>
</cp:coreProperties>
</file>