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98" w:rsidRPr="000E4A98" w:rsidRDefault="000E4A98" w:rsidP="000E4A98">
      <w:pPr>
        <w:widowControl/>
        <w:autoSpaceDE/>
        <w:adjustRightInd/>
        <w:jc w:val="center"/>
        <w:rPr>
          <w:b/>
          <w:sz w:val="22"/>
          <w:szCs w:val="22"/>
        </w:rPr>
      </w:pPr>
      <w:r w:rsidRPr="000E4A98">
        <w:rPr>
          <w:b/>
          <w:sz w:val="22"/>
          <w:szCs w:val="22"/>
        </w:rPr>
        <w:t>ОГЛАВЛЕНИЕ:</w:t>
      </w:r>
    </w:p>
    <w:p w:rsidR="000E4A98" w:rsidRDefault="000E4A98" w:rsidP="000E4A98">
      <w:pPr>
        <w:widowControl/>
        <w:autoSpaceDE/>
        <w:adjustRightInd/>
        <w:rPr>
          <w:sz w:val="22"/>
          <w:szCs w:val="22"/>
        </w:rPr>
      </w:pPr>
    </w:p>
    <w:p w:rsidR="000E4A98" w:rsidRPr="000E4A98" w:rsidRDefault="000E4A98" w:rsidP="000E4A98">
      <w:pPr>
        <w:widowControl/>
        <w:autoSpaceDE/>
        <w:adjustRightInd/>
        <w:rPr>
          <w:sz w:val="22"/>
          <w:szCs w:val="22"/>
        </w:rPr>
      </w:pPr>
      <w:r w:rsidRPr="000E4A98">
        <w:rPr>
          <w:sz w:val="22"/>
          <w:szCs w:val="22"/>
        </w:rPr>
        <w:t>Прокуратура Калининского района разъясняет: куда обращаться в случае плохой уборки территории у дома</w:t>
      </w:r>
    </w:p>
    <w:p w:rsidR="000E4A98" w:rsidRPr="000E4A98" w:rsidRDefault="000E4A98" w:rsidP="000E4A98">
      <w:pPr>
        <w:rPr>
          <w:sz w:val="22"/>
          <w:szCs w:val="22"/>
        </w:rPr>
      </w:pPr>
    </w:p>
    <w:p w:rsidR="000E4A98" w:rsidRPr="000E4A98" w:rsidRDefault="000E4A98" w:rsidP="000E4A98">
      <w:pPr>
        <w:rPr>
          <w:sz w:val="22"/>
          <w:szCs w:val="22"/>
        </w:rPr>
      </w:pPr>
      <w:r w:rsidRPr="000E4A98">
        <w:rPr>
          <w:sz w:val="22"/>
          <w:szCs w:val="22"/>
        </w:rPr>
        <w:t>Прокуратура Калининского района разъясняет: скорость или срок</w:t>
      </w:r>
      <w:bookmarkStart w:id="0" w:name="_GoBack"/>
      <w:bookmarkEnd w:id="0"/>
    </w:p>
    <w:p w:rsidR="000E4A98" w:rsidRPr="000E4A98" w:rsidRDefault="000E4A98" w:rsidP="000E4A98">
      <w:pPr>
        <w:rPr>
          <w:sz w:val="22"/>
          <w:szCs w:val="22"/>
        </w:rPr>
      </w:pPr>
    </w:p>
    <w:p w:rsidR="000E4A98" w:rsidRPr="000E4A98" w:rsidRDefault="000E4A98" w:rsidP="000E4A98">
      <w:pPr>
        <w:shd w:val="clear" w:color="auto" w:fill="FFFFFF"/>
        <w:rPr>
          <w:sz w:val="22"/>
          <w:szCs w:val="22"/>
        </w:rPr>
      </w:pPr>
      <w:r w:rsidRPr="000E4A98">
        <w:rPr>
          <w:sz w:val="22"/>
          <w:szCs w:val="22"/>
        </w:rPr>
        <w:t>Прокуратура Калининского района разъясняет: сроки привлечения к дисциплинарной ответственности</w:t>
      </w:r>
    </w:p>
    <w:p w:rsidR="000E4A98" w:rsidRPr="000E4A98" w:rsidRDefault="000E4A98" w:rsidP="000E4A98">
      <w:pPr>
        <w:outlineLvl w:val="1"/>
        <w:rPr>
          <w:sz w:val="22"/>
          <w:szCs w:val="22"/>
        </w:rPr>
      </w:pPr>
    </w:p>
    <w:p w:rsidR="000E4A98" w:rsidRPr="000E4A98" w:rsidRDefault="000E4A98" w:rsidP="000E4A98">
      <w:pPr>
        <w:outlineLvl w:val="1"/>
        <w:rPr>
          <w:sz w:val="22"/>
          <w:szCs w:val="22"/>
        </w:rPr>
      </w:pPr>
      <w:r w:rsidRPr="000E4A98">
        <w:rPr>
          <w:sz w:val="22"/>
          <w:szCs w:val="22"/>
        </w:rPr>
        <w:t>Прокуратура Калининского района разъясняет: как защитить свои права при незаконных действиях или бездействии судебных приставов-исполнителей</w:t>
      </w:r>
    </w:p>
    <w:p w:rsidR="000E4A98" w:rsidRPr="000E4A98" w:rsidRDefault="000E4A98" w:rsidP="000E4A98">
      <w:pPr>
        <w:outlineLvl w:val="1"/>
        <w:rPr>
          <w:sz w:val="22"/>
          <w:szCs w:val="22"/>
        </w:rPr>
      </w:pPr>
    </w:p>
    <w:p w:rsidR="000E4A98" w:rsidRPr="000E4A98" w:rsidRDefault="000E4A98" w:rsidP="000E4A98">
      <w:pPr>
        <w:widowControl/>
        <w:shd w:val="clear" w:color="auto" w:fill="FFFFFF"/>
        <w:rPr>
          <w:bCs/>
          <w:color w:val="000000"/>
          <w:sz w:val="22"/>
          <w:szCs w:val="22"/>
        </w:rPr>
      </w:pPr>
      <w:r w:rsidRPr="000E4A98">
        <w:rPr>
          <w:bCs/>
          <w:color w:val="000000"/>
          <w:sz w:val="22"/>
          <w:szCs w:val="22"/>
        </w:rPr>
        <w:t>Прокуратура Калининского района разъясняет: противодействие коррупции</w:t>
      </w:r>
    </w:p>
    <w:p w:rsidR="000E4A98" w:rsidRPr="000E4A98" w:rsidRDefault="000E4A98" w:rsidP="000E4A98">
      <w:pPr>
        <w:widowControl/>
        <w:shd w:val="clear" w:color="auto" w:fill="FFFFFF"/>
        <w:rPr>
          <w:bCs/>
          <w:color w:val="000000"/>
          <w:sz w:val="22"/>
          <w:szCs w:val="22"/>
        </w:rPr>
      </w:pPr>
    </w:p>
    <w:p w:rsidR="000E4A98" w:rsidRPr="000E4A98" w:rsidRDefault="000E4A98" w:rsidP="000E4A98">
      <w:pPr>
        <w:rPr>
          <w:sz w:val="22"/>
          <w:szCs w:val="22"/>
        </w:rPr>
      </w:pPr>
      <w:r w:rsidRPr="000E4A98">
        <w:rPr>
          <w:sz w:val="22"/>
          <w:szCs w:val="22"/>
        </w:rPr>
        <w:t>Прокуратура Калининского района разъясняет: размер взноса на капитальный ремонт многоквартирного дома в Санкт-Петербурге на 2022 год</w:t>
      </w:r>
    </w:p>
    <w:p w:rsidR="000E4A98" w:rsidRPr="000E4A98" w:rsidRDefault="000E4A98" w:rsidP="000E4A98">
      <w:pPr>
        <w:rPr>
          <w:sz w:val="22"/>
          <w:szCs w:val="22"/>
        </w:rPr>
      </w:pPr>
    </w:p>
    <w:p w:rsidR="000E4A98" w:rsidRPr="000E4A98" w:rsidRDefault="000E4A98" w:rsidP="000E4A98">
      <w:pPr>
        <w:rPr>
          <w:sz w:val="22"/>
          <w:szCs w:val="22"/>
        </w:rPr>
      </w:pPr>
      <w:r w:rsidRPr="000E4A98">
        <w:rPr>
          <w:sz w:val="22"/>
          <w:szCs w:val="22"/>
        </w:rPr>
        <w:t>Прокуратура Калининского района разъясняет: программа «Семейная ипотека» продлена до 2024 года</w:t>
      </w:r>
    </w:p>
    <w:p w:rsidR="000E4A98" w:rsidRPr="000E4A98" w:rsidRDefault="000E4A98" w:rsidP="000E4A98">
      <w:pPr>
        <w:rPr>
          <w:sz w:val="22"/>
          <w:szCs w:val="22"/>
        </w:rPr>
      </w:pPr>
    </w:p>
    <w:p w:rsidR="000E4A98" w:rsidRPr="000E4A98" w:rsidRDefault="000E4A98" w:rsidP="000E4A98">
      <w:pPr>
        <w:rPr>
          <w:sz w:val="22"/>
          <w:szCs w:val="22"/>
        </w:rPr>
      </w:pPr>
      <w:r w:rsidRPr="000E4A98">
        <w:rPr>
          <w:sz w:val="22"/>
          <w:szCs w:val="22"/>
        </w:rPr>
        <w:t>Прокуратура Калининского района разъясняет: срок рассмотрения сообщения о преступлении</w:t>
      </w:r>
    </w:p>
    <w:p w:rsidR="000E4A98" w:rsidRPr="000E4A98" w:rsidRDefault="000E4A98" w:rsidP="000E4A98">
      <w:pPr>
        <w:rPr>
          <w:sz w:val="22"/>
          <w:szCs w:val="22"/>
        </w:rPr>
      </w:pPr>
    </w:p>
    <w:p w:rsidR="000E4A98" w:rsidRPr="000E4A98" w:rsidRDefault="000E4A98" w:rsidP="000E4A98">
      <w:pPr>
        <w:widowControl/>
        <w:autoSpaceDE/>
        <w:adjustRightInd/>
        <w:rPr>
          <w:sz w:val="22"/>
          <w:szCs w:val="22"/>
        </w:rPr>
      </w:pPr>
      <w:r w:rsidRPr="000E4A98">
        <w:rPr>
          <w:sz w:val="22"/>
          <w:szCs w:val="22"/>
        </w:rPr>
        <w:t xml:space="preserve">Прокуратура Калининского района разъясняет: как обязать управляющую организацию произвести перерасчет платы за ненадлежащее предоставление услуги по отоплению </w:t>
      </w:r>
    </w:p>
    <w:p w:rsidR="000E4A98" w:rsidRPr="000E4A98" w:rsidRDefault="000E4A98" w:rsidP="000E4A98">
      <w:pPr>
        <w:rPr>
          <w:sz w:val="22"/>
          <w:szCs w:val="22"/>
        </w:rPr>
      </w:pPr>
    </w:p>
    <w:p w:rsidR="000E4A98" w:rsidRPr="000E4A98" w:rsidRDefault="000E4A98" w:rsidP="000E4A98">
      <w:pPr>
        <w:rPr>
          <w:sz w:val="22"/>
          <w:szCs w:val="22"/>
        </w:rPr>
      </w:pPr>
      <w:r w:rsidRPr="000E4A98">
        <w:rPr>
          <w:sz w:val="22"/>
          <w:szCs w:val="22"/>
        </w:rPr>
        <w:t>Прокуратура Калининского района разъясняет: ответственность за участие в легализации преступных доходов</w:t>
      </w:r>
    </w:p>
    <w:p w:rsidR="000E4A98" w:rsidRDefault="000E4A98" w:rsidP="000E4A98">
      <w:pPr>
        <w:jc w:val="center"/>
        <w:rPr>
          <w:sz w:val="28"/>
          <w:szCs w:val="28"/>
        </w:rPr>
      </w:pPr>
    </w:p>
    <w:p w:rsidR="000E4A98" w:rsidRDefault="000E4A98" w:rsidP="0021657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</w:t>
      </w:r>
    </w:p>
    <w:p w:rsidR="000E4A98" w:rsidRDefault="000E4A98" w:rsidP="00216575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E4A98" w:rsidRDefault="000E4A98" w:rsidP="00216575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E4A98" w:rsidRDefault="000E4A98" w:rsidP="00216575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0E4A98" w:rsidRDefault="000E4A98" w:rsidP="00216575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216575" w:rsidRDefault="00216575" w:rsidP="0021657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Калининского района разъясняет: куда обращаться в случае плохой уборки территории у дома</w:t>
      </w:r>
    </w:p>
    <w:p w:rsidR="00216575" w:rsidRDefault="00216575" w:rsidP="00216575">
      <w:pPr>
        <w:widowControl/>
        <w:autoSpaceDE/>
        <w:adjustRightInd/>
        <w:rPr>
          <w:sz w:val="28"/>
          <w:szCs w:val="28"/>
        </w:rPr>
      </w:pPr>
    </w:p>
    <w:p w:rsidR="00216575" w:rsidRDefault="00216575" w:rsidP="0021657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Правил и норм технической эксплуатации жилищного фонда, утвержденных постановлением Госстроя Российской Федерации от 27.09.2003 № 170, уборка дворов, тротуаров, дворовых и внутриквартальных проездов должна производиться организациями, обслуживающими жилищный фонд.</w:t>
      </w:r>
    </w:p>
    <w:p w:rsidR="00216575" w:rsidRDefault="00216575" w:rsidP="0021657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Управляющие организации, а также ТСЖ, ЖСК, ЖК обязаны выполнять работы по очистке придомовой территории от наледи, льда и снега наносного происхождения. </w:t>
      </w:r>
    </w:p>
    <w:p w:rsidR="00216575" w:rsidRDefault="00216575" w:rsidP="0021657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некачественной уборки снега с придомовой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управляющей организацией, а также ТСЖ, ЖСК, ЖК собственники помещений многоквартирного дома, в первую очередь, должны обратиться непосредственно в управляющую организацию или ТСН, ЖСК, ЖК.</w:t>
      </w:r>
    </w:p>
    <w:p w:rsidR="00216575" w:rsidRDefault="00216575" w:rsidP="0021657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Управляющие организации, осуществляющие управление многоквартирными домами на основании лицензии, несут </w:t>
      </w:r>
      <w:r>
        <w:rPr>
          <w:sz w:val="28"/>
          <w:szCs w:val="28"/>
        </w:rPr>
        <w:lastRenderedPageBreak/>
        <w:t>административную ответственность за нарушение лицензионных требований в соответствии с действующим законодательством.</w:t>
      </w:r>
    </w:p>
    <w:p w:rsidR="00216575" w:rsidRDefault="00216575" w:rsidP="0021657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содержание общего имущества многоквартирного дома является одним из лицензионных требований, в случае выявления нарушений, связанных с ненадлежащим выполнением обязанности по уборке придомовой территории, управляющие организации могут быть привлечены к административной ответственности по части 2 статьи 14.1.3 КоАП РФ.</w:t>
      </w:r>
    </w:p>
    <w:p w:rsidR="00216575" w:rsidRDefault="00216575" w:rsidP="0021657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ТСЖ, ЖСК, ЖК КоАП РФ предусматривает административную ответственность по статье 7.22 КоАП РФ.</w:t>
      </w:r>
    </w:p>
    <w:p w:rsidR="00216575" w:rsidRDefault="00216575" w:rsidP="0021657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полномочиями по проведению проверок и привлечению к установленной законом административной ответственности виновных лиц за нарушение правил уборки наделена Государственная жилищная инспекция СПб, расположенная по адресу: Санкт-Петербург, </w:t>
      </w:r>
      <w:proofErr w:type="spellStart"/>
      <w:r>
        <w:rPr>
          <w:sz w:val="28"/>
          <w:szCs w:val="28"/>
        </w:rPr>
        <w:t>Малоохтинский</w:t>
      </w:r>
      <w:proofErr w:type="spellEnd"/>
      <w:r>
        <w:rPr>
          <w:sz w:val="28"/>
          <w:szCs w:val="28"/>
        </w:rPr>
        <w:t xml:space="preserve"> пр., д. 68, лит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куда необходимо обращаться в случае нарушения прав граждан в рассматриваемой сфере.</w:t>
      </w:r>
    </w:p>
    <w:p w:rsidR="00E41212" w:rsidRDefault="00E41212"/>
    <w:p w:rsidR="00216575" w:rsidRDefault="00216575"/>
    <w:p w:rsidR="00216575" w:rsidRDefault="00216575"/>
    <w:p w:rsidR="00216575" w:rsidRDefault="00216575" w:rsidP="00216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Калининского района разъясняет: скорость или срок</w:t>
      </w:r>
    </w:p>
    <w:p w:rsidR="00216575" w:rsidRDefault="00216575" w:rsidP="00216575">
      <w:pPr>
        <w:jc w:val="both"/>
        <w:rPr>
          <w:sz w:val="28"/>
          <w:szCs w:val="28"/>
        </w:rPr>
      </w:pP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Строгое соблюдение правил дорожного движения не только обеспечивает стабильно высокий уровень общественного порядка, но и гарантирует безопасность жизнедеятельности и здоровья всех участников дорожно-транспортной действительности.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ненадлежащее соблюдение указанных правил, повлекшее причинение тяжкого вреда здоровью, в том числе смерть потерпевшего, установлена уголовная ответственность.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лицом, управляющим автомобилем, трамваем либо другим механическим транспортным средством, правил дорожного движения или эксплуатации транспортного средства, повлекшее по неосторожности причинение тяжкого вреда здоровья человека, частью 1 статьи 264 Уголовного кодекса Российской Федерации предусмотрена возможность назначения наказания вплоть до лишения свободы сроком до двух лет.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причинения по неосторожности более тяжких последствий в виде смерти человека, в соответствии с частью 3 статьи 264 Уголовного кодекса Российской Федерации виновному неминуемо грозит как лишение свободы до пяти лет, так и лишение права управления транспортным средством до трех лет.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теряйте бдительности за рулем! Цените свою свободу и уважайте жизнь других людей.</w:t>
      </w:r>
    </w:p>
    <w:p w:rsidR="00216575" w:rsidRDefault="00216575"/>
    <w:p w:rsidR="00216575" w:rsidRDefault="00216575"/>
    <w:p w:rsidR="00216575" w:rsidRDefault="00216575"/>
    <w:p w:rsidR="00216575" w:rsidRDefault="00216575" w:rsidP="002165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Калининского района разъясняет: сроки привлечения к дисциплинарной ответственности</w:t>
      </w:r>
    </w:p>
    <w:p w:rsidR="00216575" w:rsidRDefault="00216575" w:rsidP="00216575">
      <w:pPr>
        <w:shd w:val="clear" w:color="auto" w:fill="FFFFFF"/>
        <w:jc w:val="both"/>
        <w:rPr>
          <w:sz w:val="28"/>
          <w:szCs w:val="28"/>
        </w:rPr>
      </w:pPr>
    </w:p>
    <w:p w:rsidR="00216575" w:rsidRDefault="00216575" w:rsidP="0021657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действующей редакции ст. 193 Трудового кодекса Российской Федерации 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  <w:proofErr w:type="gramEnd"/>
    </w:p>
    <w:p w:rsidR="00216575" w:rsidRDefault="00216575" w:rsidP="002165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 w:rsidR="00216575" w:rsidRDefault="00216575" w:rsidP="002165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указанные сроки не включается время производства по уголовному делу.</w:t>
      </w:r>
    </w:p>
    <w:p w:rsidR="00216575" w:rsidRDefault="00216575" w:rsidP="002165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фактах нарушений прав граждан работодателями при наложении на них взысканий следует сообщать в Гострудинспекцию Санкт-Петербурга, в компетенцию которой входит применение к работодателям мер административного воздействия, в суд или в органы прокуратуры по месту нахождения работодателя.</w:t>
      </w:r>
    </w:p>
    <w:p w:rsidR="00216575" w:rsidRDefault="00216575"/>
    <w:p w:rsidR="00216575" w:rsidRDefault="00216575"/>
    <w:p w:rsidR="00216575" w:rsidRDefault="00216575"/>
    <w:p w:rsidR="00216575" w:rsidRDefault="00216575" w:rsidP="00216575">
      <w:pPr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Калининского района разъясняет: как защитить свои права при незаконных действиях или бездействии судебных приставов-исполнителей</w:t>
      </w:r>
    </w:p>
    <w:p w:rsidR="00216575" w:rsidRDefault="00216575" w:rsidP="00216575">
      <w:pPr>
        <w:jc w:val="center"/>
        <w:outlineLvl w:val="1"/>
        <w:rPr>
          <w:sz w:val="28"/>
          <w:szCs w:val="28"/>
        </w:rPr>
      </w:pPr>
    </w:p>
    <w:p w:rsidR="00216575" w:rsidRDefault="00216575" w:rsidP="002165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результате действий или бездействия судебного пристава-исполнителя утрачено или повреждено незаконно изъятое у должника имущество либо если после утраты или </w:t>
      </w:r>
      <w:proofErr w:type="gramStart"/>
      <w:r>
        <w:rPr>
          <w:sz w:val="28"/>
          <w:szCs w:val="28"/>
        </w:rPr>
        <w:t>повреждения</w:t>
      </w:r>
      <w:proofErr w:type="gramEnd"/>
      <w:r>
        <w:rPr>
          <w:sz w:val="28"/>
          <w:szCs w:val="28"/>
        </w:rPr>
        <w:t xml:space="preserve"> незаконно изъятого и переданного на хранение имущества должник исполнил свои обязательства перед взыскателем за счёт другого имущества, причинённый вред подлежит возмещению должнику.</w:t>
      </w:r>
    </w:p>
    <w:p w:rsidR="00216575" w:rsidRDefault="00216575" w:rsidP="002165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Вред также подлежит возмещению взыскателю, если судебным приставом-исполнителем был незаконно снят арест с имущества, впоследствии отчуждённого должником, и иным имуществом должник не владеет.</w:t>
      </w:r>
    </w:p>
    <w:p w:rsidR="00216575" w:rsidRDefault="00216575" w:rsidP="002165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 подтверждении факта причинения вреда действиями или бездействием судебного пристава-исполнителя невозможно установить конкретный размер вреда (например, при утрате не подвергшегося оценке имущества), размер подлежащего возмещению вреда определяется судом.</w:t>
      </w:r>
    </w:p>
    <w:p w:rsidR="00216575" w:rsidRDefault="00216575" w:rsidP="002165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возмещения вреда взыскатели и должники по исполнительным производствам должны обратиться в суд с соответствующим исковым заявлением.</w:t>
      </w:r>
    </w:p>
    <w:p w:rsidR="00216575" w:rsidRDefault="00216575"/>
    <w:p w:rsidR="00216575" w:rsidRDefault="00216575"/>
    <w:p w:rsidR="00216575" w:rsidRDefault="00216575"/>
    <w:p w:rsidR="00216575" w:rsidRDefault="00216575" w:rsidP="00216575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Прокуратура Калининского района разъясняет: противодействие коррупции</w:t>
      </w:r>
    </w:p>
    <w:p w:rsidR="00216575" w:rsidRDefault="00216575" w:rsidP="00216575">
      <w:pPr>
        <w:widowControl/>
        <w:shd w:val="clear" w:color="auto" w:fill="FFFFFF"/>
        <w:rPr>
          <w:b/>
          <w:bCs/>
          <w:color w:val="000000"/>
          <w:sz w:val="28"/>
          <w:szCs w:val="28"/>
        </w:rPr>
      </w:pPr>
    </w:p>
    <w:p w:rsidR="00216575" w:rsidRDefault="00216575" w:rsidP="00216575">
      <w:pPr>
        <w:widowControl/>
        <w:shd w:val="clear" w:color="auto" w:fill="FFFFFF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Тема противодействия коррупции является актуальной особенно в условиях сложной экономической обстановки.</w:t>
      </w:r>
    </w:p>
    <w:p w:rsidR="00216575" w:rsidRDefault="00216575" w:rsidP="00216575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усиления </w:t>
      </w:r>
      <w:proofErr w:type="gramStart"/>
      <w:r>
        <w:rPr>
          <w:bCs/>
          <w:color w:val="000000"/>
          <w:sz w:val="28"/>
          <w:szCs w:val="28"/>
        </w:rPr>
        <w:t>контроля за</w:t>
      </w:r>
      <w:proofErr w:type="gramEnd"/>
      <w:r>
        <w:rPr>
          <w:bCs/>
          <w:color w:val="000000"/>
          <w:sz w:val="28"/>
          <w:szCs w:val="28"/>
        </w:rPr>
        <w:t xml:space="preserve"> поведением должностных лиц Президентом Российской Федерации подписан закон, предусматривающий порядок обращения в доход государства средств чиновников, в отношении которых не представлены сведения о законности их получения.</w:t>
      </w:r>
    </w:p>
    <w:p w:rsidR="00216575" w:rsidRDefault="00216575" w:rsidP="00216575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предусмотрен механизм, позволяющий обращать в доход Российской Федерации денежные средства на счетах лиц, осуществление полномочий которыми влечет обязанность представлять сведения о доходах, об имуществе и обязательствах имущественного характера, если не представлены достоверные сведения, подтверждающие законность их получения.</w:t>
      </w:r>
    </w:p>
    <w:p w:rsidR="00216575" w:rsidRDefault="00216575" w:rsidP="00216575">
      <w:pPr>
        <w:widowControl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указанных обстоятельств будет осуществляться в рамках проведения прокурорских проверок.</w:t>
      </w:r>
    </w:p>
    <w:p w:rsidR="00216575" w:rsidRDefault="00216575"/>
    <w:p w:rsidR="00216575" w:rsidRDefault="00216575"/>
    <w:p w:rsidR="00216575" w:rsidRDefault="00216575"/>
    <w:p w:rsidR="00216575" w:rsidRDefault="00216575" w:rsidP="002165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Калининского района разъясняет: размер взноса на капитальный ремонт многоквартирного дома в Санкт-Петербурге на 2022 год</w:t>
      </w:r>
    </w:p>
    <w:p w:rsidR="00216575" w:rsidRDefault="00216575" w:rsidP="00216575">
      <w:pPr>
        <w:ind w:firstLine="709"/>
        <w:jc w:val="both"/>
        <w:rPr>
          <w:b/>
          <w:sz w:val="28"/>
          <w:szCs w:val="28"/>
        </w:rPr>
      </w:pP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Жилищного кодекса РФ в многоквартирных домах взнос на капитальный ремонт дома должен быть включен в структуру платы за жилое помещение и коммунальные услуги.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минимального взноса ежегодно устанавливается каждым субъектом Российской Федерации. 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Санкт-Петербурге названный размер на 2022 год установлен постановлением Правительства города от 23.12.2021 № 1055 и составляет от 11 до 12 рублей с квадратного метра в зависимости от типа строения, года постройки, наличия или отсутствия лифта.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Повышенный размер взноса может быть установлен только решением общего собрания собственников помещений в многоквартирном доме, без которого взимание денежных сре</w:t>
      </w:r>
      <w:proofErr w:type="gramStart"/>
      <w:r>
        <w:rPr>
          <w:sz w:val="28"/>
          <w:szCs w:val="28"/>
        </w:rPr>
        <w:t>дств с гр</w:t>
      </w:r>
      <w:proofErr w:type="gramEnd"/>
      <w:r>
        <w:rPr>
          <w:sz w:val="28"/>
          <w:szCs w:val="28"/>
        </w:rPr>
        <w:t>аждан недопустимо.</w:t>
      </w:r>
    </w:p>
    <w:p w:rsidR="00216575" w:rsidRDefault="00216575" w:rsidP="00216575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предъявления гражданам счетов-квитанций с превышением установленного размера взноса (без решения общего собрания собственников помещений в многоквартирном доме), они вправе обратиться в Государственную жилищную инспекцию Санкт-Петербурга, к полномочиям которой относится принятия решений по пресечению подобных фактов.</w:t>
      </w:r>
    </w:p>
    <w:p w:rsidR="00216575" w:rsidRDefault="00216575"/>
    <w:p w:rsidR="00216575" w:rsidRDefault="00216575"/>
    <w:p w:rsidR="00216575" w:rsidRDefault="00216575"/>
    <w:p w:rsidR="00216575" w:rsidRDefault="00216575"/>
    <w:p w:rsidR="00216575" w:rsidRDefault="00216575" w:rsidP="00216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Калининского района разъясняет: программа «Семейная </w:t>
      </w:r>
      <w:r>
        <w:rPr>
          <w:b/>
          <w:sz w:val="28"/>
          <w:szCs w:val="28"/>
        </w:rPr>
        <w:lastRenderedPageBreak/>
        <w:t>ипотека» продлена до 2024 года</w:t>
      </w:r>
    </w:p>
    <w:p w:rsidR="00216575" w:rsidRDefault="00216575" w:rsidP="00216575">
      <w:pPr>
        <w:jc w:val="both"/>
        <w:rPr>
          <w:sz w:val="28"/>
          <w:szCs w:val="28"/>
        </w:rPr>
      </w:pP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Правительством Российской Федерации продлено действие программы «Семейная ипотека». Кредиты по льготной ставке до 6%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 xml:space="preserve"> на покупку жилья или строительство частного дома можно будет получить до 31 декабря 2023 года.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«Семейная ипотека» появилась в 2018 году. Программу запустили по поручению Президента Российской Федерации. Изначально программа была доступна только тем семьям, в которых после 1 января 2018 года родился второй или последующий ребенок. С 1 июля 2021 года условия программы были расширены. Теперь взять такой кредит могут семьи и с одним ребенком, рожденным после 1 января 2018 года.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Первоначальный взнос составляет от 15% стоимости жилья. 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Разницу между льготной и рыночной ипотечной ставкой банкам возмещает государство.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программы изначально было рассчитано до конца 2022 года. Затем ее пролонгировали до 1 марта 2023 года. </w:t>
      </w:r>
    </w:p>
    <w:p w:rsidR="00216575" w:rsidRDefault="00216575"/>
    <w:p w:rsidR="00216575" w:rsidRDefault="00216575"/>
    <w:p w:rsidR="00216575" w:rsidRDefault="00216575"/>
    <w:p w:rsidR="00216575" w:rsidRDefault="00216575"/>
    <w:p w:rsidR="00216575" w:rsidRDefault="00216575"/>
    <w:p w:rsidR="00216575" w:rsidRDefault="00216575" w:rsidP="002165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Калининского района разъясняет: срок рассмотрения сообщения о преступлении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144 Уголовно-процессуального кодекса Российской Федерации решение по сообщению о преступлении должно быть принято в срок не позднее 3 суток со дня поступления заявления.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следственного органа, начальник органа дознания вправе по мотивированному ходатайству следователя, дознавателя продлить данный срок до 10 суток.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руководитель следственного органа по ходатайству следователя, а прокурор по ходатайству дознавателя вправе продлить этот срок до 30 суток с обязательным указанием на конкретные фактические обстоятельства, послужившие основанием для такого продления.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возбуждении уголовного дела,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возбуждении уголовного дела,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передаче сообщения по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.</w:t>
      </w:r>
    </w:p>
    <w:p w:rsidR="00216575" w:rsidRDefault="00216575" w:rsidP="00216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лицом, осуществляющим </w:t>
      </w:r>
      <w:proofErr w:type="spellStart"/>
      <w:r>
        <w:rPr>
          <w:sz w:val="28"/>
          <w:szCs w:val="28"/>
        </w:rPr>
        <w:t>доследственную</w:t>
      </w:r>
      <w:proofErr w:type="spellEnd"/>
      <w:r>
        <w:rPr>
          <w:sz w:val="28"/>
          <w:szCs w:val="28"/>
        </w:rPr>
        <w:t xml:space="preserve"> проверку по сообщению о преступлении, нарушен срок ее проведения либо Вам не сообщено о принятом процессуальном решении, Вы вправе обратиться в </w:t>
      </w:r>
      <w:r>
        <w:rPr>
          <w:sz w:val="28"/>
          <w:szCs w:val="28"/>
        </w:rPr>
        <w:lastRenderedPageBreak/>
        <w:t>прокуратуру района с соответствующим заявлением.</w:t>
      </w:r>
    </w:p>
    <w:p w:rsidR="00216575" w:rsidRDefault="00216575"/>
    <w:p w:rsidR="00216575" w:rsidRDefault="00216575"/>
    <w:p w:rsidR="00457519" w:rsidRDefault="00457519" w:rsidP="00457519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Калининского района разъясняет: как обязать управляющую организацию произвести перерасчет платы за ненадлежащее предоставление услуги по отоплению </w:t>
      </w:r>
    </w:p>
    <w:p w:rsidR="00457519" w:rsidRDefault="00457519" w:rsidP="00457519">
      <w:pPr>
        <w:widowControl/>
        <w:autoSpaceDE/>
        <w:adjustRightInd/>
        <w:rPr>
          <w:sz w:val="28"/>
          <w:szCs w:val="28"/>
        </w:rPr>
      </w:pPr>
    </w:p>
    <w:p w:rsidR="00457519" w:rsidRDefault="00457519" w:rsidP="00457519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13.08.2006 № 491 утверждены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</w:p>
    <w:p w:rsidR="00457519" w:rsidRDefault="00457519" w:rsidP="00457519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Правилам перерасчет размера платы производится пропорционально количеству дней, за которые не была оказана услуга или оказана с перерывами, превышающими установленную продолжительность, к общей продолжительности выполнения таких работ.</w:t>
      </w:r>
    </w:p>
    <w:p w:rsidR="00457519" w:rsidRDefault="00457519" w:rsidP="00457519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перерасчета будет являться акт о нарушении качества или превышении установленной продолжительности перерыва при предоставлении услуг.</w:t>
      </w:r>
    </w:p>
    <w:p w:rsidR="00457519" w:rsidRDefault="00457519" w:rsidP="00457519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вышеуказанного граждане вправе направить письменное заявление и устное требование о перерасчете размера платы за </w:t>
      </w:r>
      <w:proofErr w:type="spellStart"/>
      <w:r>
        <w:rPr>
          <w:sz w:val="28"/>
          <w:szCs w:val="28"/>
        </w:rPr>
        <w:t>неоказанные</w:t>
      </w:r>
      <w:proofErr w:type="spellEnd"/>
      <w:r>
        <w:rPr>
          <w:sz w:val="28"/>
          <w:szCs w:val="28"/>
        </w:rPr>
        <w:t xml:space="preserve"> услуги.</w:t>
      </w:r>
    </w:p>
    <w:p w:rsidR="00457519" w:rsidRDefault="00457519" w:rsidP="00457519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или устное требование о перерасчете может быть направлено исполнителю в течение 6 месяцев после выявления нарушения и обязательно должно быть зарегистрировано исполнителем. В течение 2 рабочих дней исполнитель обязан сообщить заявителю регистрационный номер и дату получения заявления, а также решение об удовлетворении требований о перерасчете или указать причину отказа.</w:t>
      </w:r>
    </w:p>
    <w:p w:rsidR="00457519" w:rsidRDefault="00457519" w:rsidP="00457519">
      <w:pPr>
        <w:widowControl/>
        <w:shd w:val="clear" w:color="auto" w:fill="FFFFFF"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исполнитель отказывается производить перерасчет платы, граждане могут обращаться в Государственную жилищную инспекцию СПб, расположенную по адресу: Санкт-Петербург, </w:t>
      </w:r>
      <w:proofErr w:type="spellStart"/>
      <w:r>
        <w:rPr>
          <w:sz w:val="28"/>
          <w:szCs w:val="28"/>
        </w:rPr>
        <w:t>Малоохтинский</w:t>
      </w:r>
      <w:proofErr w:type="spellEnd"/>
      <w:r>
        <w:rPr>
          <w:sz w:val="28"/>
          <w:szCs w:val="28"/>
        </w:rPr>
        <w:t xml:space="preserve"> пр., д. 68, </w:t>
      </w:r>
      <w:r>
        <w:rPr>
          <w:sz w:val="28"/>
          <w:szCs w:val="28"/>
        </w:rPr>
        <w:br/>
        <w:t xml:space="preserve">лит. А, к полномочиям которой относятся вопросы проведения проверок в указанной сфере, привлечения виновных лиц к установленной законом ответственности, а также </w:t>
      </w:r>
      <w:proofErr w:type="spellStart"/>
      <w:r>
        <w:rPr>
          <w:sz w:val="28"/>
          <w:szCs w:val="28"/>
        </w:rPr>
        <w:t>обязанию</w:t>
      </w:r>
      <w:proofErr w:type="spellEnd"/>
      <w:r>
        <w:rPr>
          <w:sz w:val="28"/>
          <w:szCs w:val="28"/>
        </w:rPr>
        <w:t xml:space="preserve"> исполнителей произвести перерасчет платы за представленные услуги ненадлежащего качества.</w:t>
      </w:r>
    </w:p>
    <w:p w:rsidR="00216575" w:rsidRDefault="00216575"/>
    <w:p w:rsidR="00457519" w:rsidRDefault="00457519"/>
    <w:p w:rsidR="00457519" w:rsidRDefault="00457519" w:rsidP="00457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Калининского района разъясняет: ответственность за участие в легализации преступных доходов</w:t>
      </w:r>
    </w:p>
    <w:p w:rsidR="00457519" w:rsidRDefault="00457519" w:rsidP="00457519">
      <w:pPr>
        <w:jc w:val="center"/>
        <w:rPr>
          <w:sz w:val="28"/>
          <w:szCs w:val="28"/>
        </w:rPr>
      </w:pPr>
    </w:p>
    <w:p w:rsidR="00457519" w:rsidRDefault="00457519" w:rsidP="00457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 законодательством предусмотрена уголовная и гражданско-правовая ответственность за непосредственное либо косвенное участие в выводе денежных средств из законного оборота.</w:t>
      </w:r>
    </w:p>
    <w:p w:rsidR="00457519" w:rsidRDefault="00457519" w:rsidP="00457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статьями 174, 174.2 УК РФ установлена ответственность совершение сделок с денежными средствами или иным имуществом, </w:t>
      </w:r>
      <w:r>
        <w:rPr>
          <w:sz w:val="28"/>
          <w:szCs w:val="28"/>
        </w:rPr>
        <w:lastRenderedPageBreak/>
        <w:t>заведомо приобретенным преступным путем, в целях придания правомерного вида обладания ими.</w:t>
      </w:r>
    </w:p>
    <w:p w:rsidR="00457519" w:rsidRDefault="00457519" w:rsidP="00457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совершения фиктивных сделок, вывода денег в наличный оборот злоумышленники, обещая гражданам «легкие деньги», просят зарегистрировать на свое имя фирму или передать им средства платежей (банковские карты, доступ в личный кабинет банка и т.д.). За такие действия граждане рискуют быть осужденными по статьям 173.1, 173.2, 187 УК РФ.</w:t>
      </w:r>
    </w:p>
    <w:p w:rsidR="00457519" w:rsidRDefault="00457519" w:rsidP="00457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со ст. 169 ГК РФ, все полученное сторонами по сделке, совершенной с целью, заведомо противной основам правопорядка или нравственности (сделки, заключенные для легализации средств, полученных преступным путем), подлежат взысканию в доход государства.</w:t>
      </w:r>
    </w:p>
    <w:p w:rsidR="00457519" w:rsidRDefault="00457519" w:rsidP="00457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означает, что люди, согласившиеся за денежное вознаграждение подписать фиктивную сделку либо передать третьим лицам полученные на свое имя денежные средства, рискуют потерять свои деньги в сумме, оговоренной притворным договором.</w:t>
      </w:r>
    </w:p>
    <w:p w:rsidR="00457519" w:rsidRDefault="00457519"/>
    <w:sectPr w:rsidR="0045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90"/>
    <w:rsid w:val="000E4A98"/>
    <w:rsid w:val="00216575"/>
    <w:rsid w:val="00457519"/>
    <w:rsid w:val="004A3E49"/>
    <w:rsid w:val="004B7B5E"/>
    <w:rsid w:val="005B7EA7"/>
    <w:rsid w:val="00901F90"/>
    <w:rsid w:val="00A16294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7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7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7189-C6A0-40C1-9EF4-CBAFA864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Теплухина Татьяна Александровна</dc:creator>
  <cp:keywords/>
  <dc:description/>
  <cp:lastModifiedBy>Теплухина Татьяна Александровна</cp:lastModifiedBy>
  <cp:revision>5</cp:revision>
  <dcterms:created xsi:type="dcterms:W3CDTF">2022-05-31T09:23:00Z</dcterms:created>
  <dcterms:modified xsi:type="dcterms:W3CDTF">2022-05-31T09:38:00Z</dcterms:modified>
</cp:coreProperties>
</file>