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9D2A" w14:textId="511A0AC4" w:rsidR="00C613F0" w:rsidRDefault="008E6725" w:rsidP="00C613F0">
      <w:pPr>
        <w:spacing w:after="0" w:line="240" w:lineRule="auto"/>
        <w:contextualSpacing/>
        <w:jc w:val="center"/>
        <w:rPr>
          <w:rFonts w:ascii="Times New Roman" w:hAnsi="Times New Roman" w:cs="Times New Roman"/>
          <w:b/>
          <w:sz w:val="28"/>
          <w:szCs w:val="28"/>
        </w:rPr>
      </w:pPr>
      <w:r w:rsidRPr="00C613F0">
        <w:rPr>
          <w:rFonts w:ascii="Times New Roman" w:hAnsi="Times New Roman" w:cs="Times New Roman"/>
          <w:b/>
          <w:sz w:val="28"/>
          <w:szCs w:val="28"/>
        </w:rPr>
        <w:t xml:space="preserve">Прокуратура Калининского района разъясняет: </w:t>
      </w:r>
      <w:r w:rsidR="00C613F0">
        <w:rPr>
          <w:rFonts w:ascii="Times New Roman" w:hAnsi="Times New Roman" w:cs="Times New Roman"/>
          <w:b/>
          <w:sz w:val="28"/>
          <w:szCs w:val="28"/>
        </w:rPr>
        <w:br/>
      </w:r>
      <w:r w:rsidR="008E0F47">
        <w:rPr>
          <w:rFonts w:ascii="Times New Roman" w:hAnsi="Times New Roman" w:cs="Times New Roman"/>
          <w:b/>
          <w:sz w:val="28"/>
          <w:szCs w:val="28"/>
        </w:rPr>
        <w:t>м</w:t>
      </w:r>
      <w:r w:rsidR="008E0F47" w:rsidRPr="008E0F47">
        <w:rPr>
          <w:rFonts w:ascii="Times New Roman" w:hAnsi="Times New Roman" w:cs="Times New Roman"/>
          <w:b/>
          <w:sz w:val="28"/>
          <w:szCs w:val="28"/>
        </w:rPr>
        <w:t>еры поддержки для производителей</w:t>
      </w:r>
    </w:p>
    <w:p w14:paraId="6F1BEA8D" w14:textId="77777777" w:rsidR="008E0F47" w:rsidRPr="00C613F0" w:rsidRDefault="008E0F47" w:rsidP="00C613F0">
      <w:pPr>
        <w:spacing w:after="0" w:line="240" w:lineRule="auto"/>
        <w:contextualSpacing/>
        <w:jc w:val="center"/>
        <w:rPr>
          <w:rFonts w:ascii="Times New Roman" w:hAnsi="Times New Roman" w:cs="Times New Roman"/>
          <w:sz w:val="28"/>
          <w:szCs w:val="28"/>
        </w:rPr>
      </w:pPr>
    </w:p>
    <w:p w14:paraId="366682E5" w14:textId="77777777" w:rsidR="008E0F47" w:rsidRPr="008E0F47" w:rsidRDefault="008E0F47" w:rsidP="008E0F47">
      <w:pPr>
        <w:spacing w:after="0" w:line="240" w:lineRule="auto"/>
        <w:ind w:firstLine="709"/>
        <w:contextualSpacing/>
        <w:jc w:val="both"/>
        <w:rPr>
          <w:rFonts w:ascii="Times New Roman" w:eastAsia="Times New Roman" w:hAnsi="Times New Roman" w:cs="Times New Roman"/>
          <w:sz w:val="28"/>
          <w:szCs w:val="28"/>
          <w:lang w:eastAsia="ru-RU"/>
        </w:rPr>
      </w:pPr>
      <w:r w:rsidRPr="008E0F47">
        <w:rPr>
          <w:rFonts w:ascii="Times New Roman" w:eastAsia="Times New Roman" w:hAnsi="Times New Roman" w:cs="Times New Roman"/>
          <w:sz w:val="28"/>
          <w:szCs w:val="28"/>
          <w:lang w:eastAsia="ru-RU"/>
        </w:rPr>
        <w:t>Внесены изменения в регулирование подтверждения производства промышленной продукции на территории РФ. В частности, действительны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14:paraId="15B84B68" w14:textId="77777777" w:rsidR="008E0F47" w:rsidRPr="008E0F47" w:rsidRDefault="008E0F47" w:rsidP="008E0F47">
      <w:pPr>
        <w:spacing w:after="0" w:line="240" w:lineRule="auto"/>
        <w:ind w:firstLine="709"/>
        <w:contextualSpacing/>
        <w:jc w:val="both"/>
        <w:rPr>
          <w:rFonts w:ascii="Times New Roman" w:eastAsia="Times New Roman" w:hAnsi="Times New Roman" w:cs="Times New Roman"/>
          <w:sz w:val="28"/>
          <w:szCs w:val="28"/>
          <w:lang w:eastAsia="ru-RU"/>
        </w:rPr>
      </w:pPr>
      <w:r w:rsidRPr="008E0F47">
        <w:rPr>
          <w:rFonts w:ascii="Times New Roman" w:eastAsia="Times New Roman" w:hAnsi="Times New Roman" w:cs="Times New Roman"/>
          <w:sz w:val="28"/>
          <w:szCs w:val="28"/>
          <w:lang w:eastAsia="ru-RU"/>
        </w:rPr>
        <w:t xml:space="preserve">Производители отдельных видов </w:t>
      </w:r>
      <w:proofErr w:type="spellStart"/>
      <w:r w:rsidRPr="008E0F47">
        <w:rPr>
          <w:rFonts w:ascii="Times New Roman" w:eastAsia="Times New Roman" w:hAnsi="Times New Roman" w:cs="Times New Roman"/>
          <w:sz w:val="28"/>
          <w:szCs w:val="28"/>
          <w:lang w:eastAsia="ru-RU"/>
        </w:rPr>
        <w:t>станкоинструментальной</w:t>
      </w:r>
      <w:proofErr w:type="spellEnd"/>
      <w:r w:rsidRPr="008E0F47">
        <w:rPr>
          <w:rFonts w:ascii="Times New Roman" w:eastAsia="Times New Roman" w:hAnsi="Times New Roman" w:cs="Times New Roman"/>
          <w:sz w:val="28"/>
          <w:szCs w:val="28"/>
          <w:lang w:eastAsia="ru-RU"/>
        </w:rPr>
        <w:t xml:space="preserve"> продукции освобождены в 2022 г. от казначейского сопровождения авансовых платежей по контрактам (договорам) на поставку такой продукции, источником финансового обеспечения исполнения обязательств по которым являются субсидии (бюджетные инвестиции). Освобождение действует при предоставлении на сумму авансового платежа обеспечения в виде безотзывной банковской гарантии.</w:t>
      </w:r>
    </w:p>
    <w:p w14:paraId="18568BBA" w14:textId="3D19518C" w:rsidR="00496245" w:rsidRPr="00DB47E4" w:rsidRDefault="008E0F47" w:rsidP="008E0F47">
      <w:pPr>
        <w:spacing w:after="0" w:line="240" w:lineRule="auto"/>
        <w:ind w:firstLine="709"/>
        <w:contextualSpacing/>
        <w:jc w:val="both"/>
        <w:rPr>
          <w:rFonts w:ascii="Times New Roman" w:eastAsia="Times New Roman" w:hAnsi="Times New Roman" w:cs="Times New Roman"/>
          <w:sz w:val="28"/>
          <w:szCs w:val="28"/>
          <w:lang w:eastAsia="ru-RU"/>
        </w:rPr>
      </w:pPr>
      <w:r w:rsidRPr="008E0F47">
        <w:rPr>
          <w:rFonts w:ascii="Times New Roman" w:eastAsia="Times New Roman" w:hAnsi="Times New Roman" w:cs="Times New Roman"/>
          <w:sz w:val="28"/>
          <w:szCs w:val="28"/>
          <w:lang w:eastAsia="ru-RU"/>
        </w:rPr>
        <w:t>В 2022 г. организации и ИП, занятые в сфере обрабатывающих производств, могут получить гранты, чтобы компенсировать затраты на уплату процентов по кредитным договорам, заключенным с кредитными организациями в целях пополнения оборотных средств. Исключение - лица, которые ведут деятельность, отнесенную к классам 10, 11, 12, 18, 19, группам 20.53, 20.59, 24.46, подгруппе 20.14.1 ОКВЭД. Гранты предоставляют региональные фонды развития промышленности на определенных условиях. Получатель гранта должен соответствовать установленным требованиям. Возмещается до 90% таких затрат, но не более размера ключевой ставки ЦБ РФ на дату уплаты процентов.</w:t>
      </w:r>
      <w:r>
        <w:rPr>
          <w:rFonts w:ascii="Times New Roman" w:eastAsia="Times New Roman" w:hAnsi="Times New Roman" w:cs="Times New Roman"/>
          <w:sz w:val="28"/>
          <w:szCs w:val="28"/>
          <w:lang w:eastAsia="ru-RU"/>
        </w:rPr>
        <w:t xml:space="preserve"> </w:t>
      </w:r>
      <w:bookmarkStart w:id="0" w:name="_GoBack"/>
      <w:bookmarkEnd w:id="0"/>
    </w:p>
    <w:sectPr w:rsidR="00496245" w:rsidRPr="00DB4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3FCE"/>
    <w:multiLevelType w:val="hybridMultilevel"/>
    <w:tmpl w:val="05BC75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97400A"/>
    <w:multiLevelType w:val="hybridMultilevel"/>
    <w:tmpl w:val="23B662DA"/>
    <w:lvl w:ilvl="0" w:tplc="04190009">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37"/>
    <w:rsid w:val="00114AA4"/>
    <w:rsid w:val="001E2F32"/>
    <w:rsid w:val="00250F59"/>
    <w:rsid w:val="0029500C"/>
    <w:rsid w:val="003E4919"/>
    <w:rsid w:val="00427771"/>
    <w:rsid w:val="00477EE3"/>
    <w:rsid w:val="00496245"/>
    <w:rsid w:val="006960D8"/>
    <w:rsid w:val="007F3137"/>
    <w:rsid w:val="008E0F47"/>
    <w:rsid w:val="008E6725"/>
    <w:rsid w:val="009A6905"/>
    <w:rsid w:val="00B23F4D"/>
    <w:rsid w:val="00B818F9"/>
    <w:rsid w:val="00C172F5"/>
    <w:rsid w:val="00C613F0"/>
    <w:rsid w:val="00CA6D18"/>
    <w:rsid w:val="00DB47E4"/>
    <w:rsid w:val="00E5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0D2B"/>
  <w15:chartTrackingRefBased/>
  <w15:docId w15:val="{C359593C-59D2-4BA9-A2B3-3017B4B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2F32"/>
    <w:rPr>
      <w:sz w:val="16"/>
      <w:szCs w:val="16"/>
    </w:rPr>
  </w:style>
  <w:style w:type="paragraph" w:styleId="a4">
    <w:name w:val="annotation text"/>
    <w:basedOn w:val="a"/>
    <w:link w:val="a5"/>
    <w:uiPriority w:val="99"/>
    <w:semiHidden/>
    <w:unhideWhenUsed/>
    <w:rsid w:val="001E2F32"/>
    <w:pPr>
      <w:spacing w:line="240" w:lineRule="auto"/>
    </w:pPr>
    <w:rPr>
      <w:sz w:val="20"/>
      <w:szCs w:val="20"/>
    </w:rPr>
  </w:style>
  <w:style w:type="character" w:customStyle="1" w:styleId="a5">
    <w:name w:val="Текст примечания Знак"/>
    <w:basedOn w:val="a0"/>
    <w:link w:val="a4"/>
    <w:uiPriority w:val="99"/>
    <w:semiHidden/>
    <w:rsid w:val="001E2F32"/>
    <w:rPr>
      <w:sz w:val="20"/>
      <w:szCs w:val="20"/>
    </w:rPr>
  </w:style>
  <w:style w:type="paragraph" w:styleId="a6">
    <w:name w:val="annotation subject"/>
    <w:basedOn w:val="a4"/>
    <w:next w:val="a4"/>
    <w:link w:val="a7"/>
    <w:uiPriority w:val="99"/>
    <w:semiHidden/>
    <w:unhideWhenUsed/>
    <w:rsid w:val="001E2F32"/>
    <w:rPr>
      <w:b/>
      <w:bCs/>
    </w:rPr>
  </w:style>
  <w:style w:type="character" w:customStyle="1" w:styleId="a7">
    <w:name w:val="Тема примечания Знак"/>
    <w:basedOn w:val="a5"/>
    <w:link w:val="a6"/>
    <w:uiPriority w:val="99"/>
    <w:semiHidden/>
    <w:rsid w:val="001E2F32"/>
    <w:rPr>
      <w:b/>
      <w:bCs/>
      <w:sz w:val="20"/>
      <w:szCs w:val="20"/>
    </w:rPr>
  </w:style>
  <w:style w:type="paragraph" w:styleId="a8">
    <w:name w:val="Balloon Text"/>
    <w:basedOn w:val="a"/>
    <w:link w:val="a9"/>
    <w:uiPriority w:val="99"/>
    <w:semiHidden/>
    <w:unhideWhenUsed/>
    <w:rsid w:val="001E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2F32"/>
    <w:rPr>
      <w:rFonts w:ascii="Segoe UI" w:hAnsi="Segoe UI" w:cs="Segoe UI"/>
      <w:sz w:val="18"/>
      <w:szCs w:val="18"/>
    </w:rPr>
  </w:style>
  <w:style w:type="paragraph" w:styleId="aa">
    <w:name w:val="List Paragraph"/>
    <w:basedOn w:val="a"/>
    <w:uiPriority w:val="34"/>
    <w:qFormat/>
    <w:rsid w:val="00B2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3044">
      <w:bodyDiv w:val="1"/>
      <w:marLeft w:val="0"/>
      <w:marRight w:val="0"/>
      <w:marTop w:val="0"/>
      <w:marBottom w:val="0"/>
      <w:divBdr>
        <w:top w:val="none" w:sz="0" w:space="0" w:color="auto"/>
        <w:left w:val="none" w:sz="0" w:space="0" w:color="auto"/>
        <w:bottom w:val="none" w:sz="0" w:space="0" w:color="auto"/>
        <w:right w:val="none" w:sz="0" w:space="0" w:color="auto"/>
      </w:divBdr>
    </w:div>
    <w:div w:id="602805461">
      <w:bodyDiv w:val="1"/>
      <w:marLeft w:val="0"/>
      <w:marRight w:val="0"/>
      <w:marTop w:val="0"/>
      <w:marBottom w:val="0"/>
      <w:divBdr>
        <w:top w:val="none" w:sz="0" w:space="0" w:color="auto"/>
        <w:left w:val="none" w:sz="0" w:space="0" w:color="auto"/>
        <w:bottom w:val="none" w:sz="0" w:space="0" w:color="auto"/>
        <w:right w:val="none" w:sz="0" w:space="0" w:color="auto"/>
      </w:divBdr>
      <w:divsChild>
        <w:div w:id="1680084954">
          <w:marLeft w:val="0"/>
          <w:marRight w:val="0"/>
          <w:marTop w:val="0"/>
          <w:marBottom w:val="0"/>
          <w:divBdr>
            <w:top w:val="none" w:sz="0" w:space="0" w:color="auto"/>
            <w:left w:val="none" w:sz="0" w:space="0" w:color="auto"/>
            <w:bottom w:val="none" w:sz="0" w:space="0" w:color="auto"/>
            <w:right w:val="none" w:sz="0" w:space="0" w:color="auto"/>
          </w:divBdr>
        </w:div>
      </w:divsChild>
    </w:div>
    <w:div w:id="1775981655">
      <w:bodyDiv w:val="1"/>
      <w:marLeft w:val="0"/>
      <w:marRight w:val="0"/>
      <w:marTop w:val="0"/>
      <w:marBottom w:val="0"/>
      <w:divBdr>
        <w:top w:val="none" w:sz="0" w:space="0" w:color="auto"/>
        <w:left w:val="none" w:sz="0" w:space="0" w:color="auto"/>
        <w:bottom w:val="none" w:sz="0" w:space="0" w:color="auto"/>
        <w:right w:val="none" w:sz="0" w:space="0" w:color="auto"/>
      </w:divBdr>
      <w:divsChild>
        <w:div w:id="183010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Токина Яна Викторовна</dc:creator>
  <cp:keywords/>
  <dc:description/>
  <cp:lastModifiedBy>Осипова Татьяна Сергеевна</cp:lastModifiedBy>
  <cp:revision>12</cp:revision>
  <dcterms:created xsi:type="dcterms:W3CDTF">2021-02-15T14:20:00Z</dcterms:created>
  <dcterms:modified xsi:type="dcterms:W3CDTF">2022-05-12T06:55:00Z</dcterms:modified>
</cp:coreProperties>
</file>