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4A" w:rsidRDefault="00AC254A" w:rsidP="00AC254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36245" cy="5207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91E94" w:rsidTr="00441D51">
        <w:tc>
          <w:tcPr>
            <w:tcW w:w="9571" w:type="dxa"/>
          </w:tcPr>
          <w:p w:rsidR="00B91E94" w:rsidRPr="006003A4" w:rsidRDefault="00B91E94" w:rsidP="00441D51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Местная администрация</w:t>
            </w:r>
          </w:p>
          <w:p w:rsidR="00B91E94" w:rsidRPr="006003A4" w:rsidRDefault="00B91E94" w:rsidP="00441D51">
            <w:pPr>
              <w:keepNext/>
              <w:keepLines/>
              <w:widowControl w:val="0"/>
              <w:tabs>
                <w:tab w:val="left" w:pos="4140"/>
              </w:tabs>
              <w:jc w:val="center"/>
            </w:pPr>
            <w:r w:rsidRPr="006003A4">
              <w:t>внутригородского муниципального образования Санкт-Петербурга</w:t>
            </w:r>
          </w:p>
          <w:p w:rsidR="00B91E94" w:rsidRPr="006003A4" w:rsidRDefault="00B91E94" w:rsidP="00441D51">
            <w:pPr>
              <w:keepNext/>
              <w:keepLines/>
              <w:widowControl w:val="0"/>
              <w:tabs>
                <w:tab w:val="left" w:pos="4140"/>
              </w:tabs>
              <w:jc w:val="center"/>
            </w:pPr>
            <w:r w:rsidRPr="006003A4">
              <w:t>муниципальный округ</w:t>
            </w:r>
          </w:p>
          <w:p w:rsidR="00B91E94" w:rsidRDefault="00B91E94" w:rsidP="00441D51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</w:rPr>
            </w:pPr>
            <w:r w:rsidRPr="006003A4">
              <w:rPr>
                <w:b/>
                <w:sz w:val="28"/>
                <w:szCs w:val="28"/>
              </w:rPr>
              <w:t>Северный</w:t>
            </w:r>
          </w:p>
        </w:tc>
      </w:tr>
      <w:tr w:rsidR="00B91E94" w:rsidTr="00441D51">
        <w:tc>
          <w:tcPr>
            <w:tcW w:w="9571" w:type="dxa"/>
          </w:tcPr>
          <w:p w:rsidR="00B91E94" w:rsidRDefault="00B91E94" w:rsidP="00441D51">
            <w:pPr>
              <w:ind w:right="141"/>
              <w:jc w:val="center"/>
              <w:rPr>
                <w:b/>
              </w:rPr>
            </w:pPr>
          </w:p>
        </w:tc>
      </w:tr>
      <w:tr w:rsidR="00B91E94" w:rsidRPr="00FF5341" w:rsidTr="00441D51">
        <w:tc>
          <w:tcPr>
            <w:tcW w:w="9571" w:type="dxa"/>
          </w:tcPr>
          <w:p w:rsidR="00B91E94" w:rsidRPr="00FF5341" w:rsidRDefault="00B91E94" w:rsidP="00441D51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5341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</w:tbl>
    <w:p w:rsidR="00B91E94" w:rsidRPr="00571D3A" w:rsidRDefault="00B91E94" w:rsidP="00B91E94">
      <w:pPr>
        <w:jc w:val="center"/>
        <w:rPr>
          <w:rFonts w:ascii="Arial" w:hAnsi="Arial" w:cs="Arial"/>
          <w:b/>
          <w:bCs/>
        </w:rPr>
      </w:pPr>
      <w:r>
        <w:rPr>
          <w:b/>
          <w:lang w:eastAsia="en-US"/>
        </w:rPr>
        <w:t xml:space="preserve"> </w:t>
      </w:r>
    </w:p>
    <w:p w:rsidR="005A371D" w:rsidRPr="002E2B64" w:rsidRDefault="005A371D" w:rsidP="00AC254A">
      <w:pPr>
        <w:jc w:val="center"/>
        <w:rPr>
          <w:b/>
        </w:rPr>
      </w:pPr>
    </w:p>
    <w:p w:rsidR="005A371D" w:rsidRDefault="005A371D" w:rsidP="00B91E94">
      <w:pPr>
        <w:jc w:val="center"/>
        <w:rPr>
          <w:rFonts w:ascii="Arial" w:hAnsi="Arial" w:cs="Arial"/>
          <w:b/>
        </w:rPr>
      </w:pPr>
      <w:r w:rsidRPr="005E737E">
        <w:rPr>
          <w:rFonts w:ascii="Arial" w:hAnsi="Arial" w:cs="Arial"/>
          <w:b/>
        </w:rPr>
        <w:t>О внесении изменений в постано</w:t>
      </w:r>
      <w:r w:rsidR="00540A3F">
        <w:rPr>
          <w:rFonts w:ascii="Arial" w:hAnsi="Arial" w:cs="Arial"/>
          <w:b/>
        </w:rPr>
        <w:t>в</w:t>
      </w:r>
      <w:r w:rsidR="00843D62">
        <w:rPr>
          <w:rFonts w:ascii="Arial" w:hAnsi="Arial" w:cs="Arial"/>
          <w:b/>
        </w:rPr>
        <w:t>ление Местной администрации №101</w:t>
      </w:r>
      <w:r w:rsidRPr="005E737E">
        <w:rPr>
          <w:rFonts w:ascii="Arial" w:hAnsi="Arial" w:cs="Arial"/>
          <w:b/>
        </w:rPr>
        <w:t xml:space="preserve"> от 05.12.2017г. «Об утверждении ведомственной целевой программы на 2018 год,</w:t>
      </w:r>
      <w:r w:rsidR="00B91E94">
        <w:rPr>
          <w:rFonts w:ascii="Arial" w:hAnsi="Arial" w:cs="Arial"/>
          <w:b/>
        </w:rPr>
        <w:t xml:space="preserve"> </w:t>
      </w:r>
      <w:r w:rsidRPr="005E737E">
        <w:rPr>
          <w:rFonts w:ascii="Arial" w:hAnsi="Arial" w:cs="Arial"/>
          <w:b/>
        </w:rPr>
        <w:t>финансируемой за счет средств местного бюджета, «Реализация мер по профилактике дорожно-транспортного травматизма»</w:t>
      </w:r>
    </w:p>
    <w:p w:rsidR="00AC254A" w:rsidRPr="005E737E" w:rsidRDefault="00AC254A" w:rsidP="00B91E94">
      <w:pPr>
        <w:rPr>
          <w:rFonts w:ascii="Arial" w:hAnsi="Arial" w:cs="Arial"/>
          <w:spacing w:val="20"/>
          <w:lang w:eastAsia="en-US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AC254A" w:rsidRPr="005E737E" w:rsidTr="00E94B3E">
        <w:tc>
          <w:tcPr>
            <w:tcW w:w="9746" w:type="dxa"/>
          </w:tcPr>
          <w:p w:rsidR="00B22DC9" w:rsidRPr="00B22DC9" w:rsidRDefault="00B22DC9" w:rsidP="00B91E9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B22DC9" w:rsidRPr="00F14A4B" w:rsidRDefault="00B22DC9" w:rsidP="00F14A4B">
      <w:pPr>
        <w:ind w:right="-143"/>
        <w:rPr>
          <w:b/>
          <w:bCs/>
        </w:rPr>
      </w:pPr>
      <w:r w:rsidRPr="00F14A4B">
        <w:rPr>
          <w:b/>
          <w:bCs/>
        </w:rPr>
        <w:t>«11» декабря 2018 г</w:t>
      </w:r>
      <w:r w:rsidR="00BC18AB">
        <w:rPr>
          <w:b/>
          <w:bCs/>
        </w:rPr>
        <w:t>ода</w:t>
      </w:r>
      <w:r w:rsidRPr="00F14A4B">
        <w:rPr>
          <w:b/>
          <w:bCs/>
        </w:rPr>
        <w:t xml:space="preserve">                                                          </w:t>
      </w:r>
      <w:r w:rsidR="00F14A4B" w:rsidRPr="00F14A4B">
        <w:rPr>
          <w:b/>
          <w:bCs/>
        </w:rPr>
        <w:t xml:space="preserve">                 </w:t>
      </w:r>
      <w:r w:rsidR="00BC18AB">
        <w:rPr>
          <w:b/>
          <w:bCs/>
        </w:rPr>
        <w:t xml:space="preserve">         </w:t>
      </w:r>
      <w:r w:rsidRPr="00F14A4B">
        <w:rPr>
          <w:b/>
          <w:spacing w:val="20"/>
          <w:lang w:eastAsia="en-US"/>
        </w:rPr>
        <w:t>№</w:t>
      </w:r>
      <w:r w:rsidR="00F14A4B" w:rsidRPr="00F14A4B">
        <w:rPr>
          <w:b/>
          <w:spacing w:val="20"/>
          <w:lang w:eastAsia="en-US"/>
        </w:rPr>
        <w:t>152-МА-2018</w:t>
      </w:r>
      <w:r w:rsidRPr="00F14A4B">
        <w:rPr>
          <w:b/>
          <w:bCs/>
        </w:rPr>
        <w:t xml:space="preserve">                                    </w:t>
      </w:r>
    </w:p>
    <w:p w:rsidR="00B22DC9" w:rsidRPr="005E737E" w:rsidRDefault="00B22DC9" w:rsidP="00B22DC9">
      <w:pPr>
        <w:spacing w:line="276" w:lineRule="auto"/>
        <w:jc w:val="center"/>
        <w:rPr>
          <w:rFonts w:ascii="Arial" w:hAnsi="Arial" w:cs="Arial"/>
        </w:rPr>
      </w:pPr>
    </w:p>
    <w:p w:rsidR="00AC254A" w:rsidRPr="005E737E" w:rsidRDefault="00AC254A" w:rsidP="00AC254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</w:p>
    <w:p w:rsidR="00183AE8" w:rsidRPr="005E737E" w:rsidRDefault="00183AE8" w:rsidP="00183AE8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</w:rPr>
      </w:pPr>
      <w:proofErr w:type="gramStart"/>
      <w:r w:rsidRPr="005E737E">
        <w:rPr>
          <w:rFonts w:ascii="Arial" w:hAnsi="Arial" w:cs="Arial"/>
        </w:rPr>
        <w:t>В целях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руководствуясь</w:t>
      </w:r>
      <w:r w:rsidR="00BC18AB">
        <w:rPr>
          <w:rFonts w:ascii="Arial" w:hAnsi="Arial" w:cs="Arial"/>
        </w:rPr>
        <w:t xml:space="preserve"> п.3 ст.179</w:t>
      </w:r>
      <w:r w:rsidRPr="005E737E">
        <w:rPr>
          <w:rFonts w:ascii="Arial" w:hAnsi="Arial" w:cs="Arial"/>
        </w:rPr>
        <w:t xml:space="preserve"> Бюджетного кодекса Российской Федерации, Уставом внутригородского муниципального образования Санкт-Петербурга муниципальный округ Северный, </w:t>
      </w:r>
      <w:bookmarkStart w:id="0" w:name="_GoBack"/>
      <w:bookmarkEnd w:id="0"/>
      <w:r w:rsidRPr="005E737E">
        <w:rPr>
          <w:rFonts w:ascii="Arial" w:hAnsi="Arial" w:cs="Arial"/>
        </w:rPr>
        <w:t>Местная администрация</w:t>
      </w:r>
      <w:proofErr w:type="gramEnd"/>
    </w:p>
    <w:p w:rsidR="00183AE8" w:rsidRPr="005E737E" w:rsidRDefault="00183AE8" w:rsidP="00183AE8">
      <w:pPr>
        <w:tabs>
          <w:tab w:val="left" w:pos="851"/>
        </w:tabs>
        <w:spacing w:before="240" w:after="240"/>
        <w:ind w:firstLine="567"/>
        <w:jc w:val="both"/>
        <w:rPr>
          <w:rFonts w:ascii="Arial" w:hAnsi="Arial" w:cs="Arial"/>
        </w:rPr>
      </w:pPr>
      <w:r w:rsidRPr="005E737E">
        <w:rPr>
          <w:rFonts w:ascii="Arial" w:hAnsi="Arial" w:cs="Arial"/>
        </w:rPr>
        <w:t>ПОСТАНОВЛЯЕТ:</w:t>
      </w:r>
    </w:p>
    <w:p w:rsidR="00183AE8" w:rsidRPr="00843D62" w:rsidRDefault="00843D62" w:rsidP="00AA754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 w:rsidR="00183AE8" w:rsidRPr="005E737E">
        <w:rPr>
          <w:rFonts w:ascii="Arial" w:hAnsi="Arial" w:cs="Arial"/>
        </w:rPr>
        <w:t>Приложение к постано</w:t>
      </w:r>
      <w:r w:rsidR="00540A3F">
        <w:rPr>
          <w:rFonts w:ascii="Arial" w:hAnsi="Arial" w:cs="Arial"/>
        </w:rPr>
        <w:t>влению Местной администрации №</w:t>
      </w:r>
      <w:r w:rsidR="00BC18AB">
        <w:rPr>
          <w:rFonts w:ascii="Arial" w:hAnsi="Arial" w:cs="Arial"/>
        </w:rPr>
        <w:t xml:space="preserve"> </w:t>
      </w:r>
      <w:r w:rsidR="00540A3F">
        <w:rPr>
          <w:rFonts w:ascii="Arial" w:hAnsi="Arial" w:cs="Arial"/>
        </w:rPr>
        <w:t>101</w:t>
      </w:r>
      <w:r w:rsidR="00183AE8" w:rsidRPr="005E737E">
        <w:rPr>
          <w:rFonts w:ascii="Arial" w:hAnsi="Arial" w:cs="Arial"/>
        </w:rPr>
        <w:t xml:space="preserve"> от 05.12.2017</w:t>
      </w:r>
      <w:r w:rsidR="00BC18AB">
        <w:rPr>
          <w:rFonts w:ascii="Arial" w:hAnsi="Arial" w:cs="Arial"/>
        </w:rPr>
        <w:t xml:space="preserve"> года</w:t>
      </w:r>
      <w:r w:rsidR="00183AE8" w:rsidRPr="005E737E">
        <w:rPr>
          <w:rFonts w:ascii="Arial" w:hAnsi="Arial" w:cs="Arial"/>
        </w:rPr>
        <w:t xml:space="preserve"> «Об утверждении ведомственной целевой программы на 2018 год, финансируемой за счет средств мест</w:t>
      </w:r>
      <w:r w:rsidR="00BC18AB">
        <w:rPr>
          <w:rFonts w:ascii="Arial" w:hAnsi="Arial" w:cs="Arial"/>
        </w:rPr>
        <w:t>ного бюджета, «</w:t>
      </w:r>
      <w:r w:rsidR="000A52D6" w:rsidRPr="005E737E">
        <w:rPr>
          <w:rFonts w:ascii="Arial" w:hAnsi="Arial" w:cs="Arial"/>
        </w:rPr>
        <w:t>Реализация мер по профилактике дорожно-транспортного травматизма»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и</w:t>
      </w:r>
      <w:r w:rsidR="00183AE8" w:rsidRPr="005E737E">
        <w:rPr>
          <w:rFonts w:ascii="Arial" w:hAnsi="Arial" w:cs="Arial"/>
        </w:rPr>
        <w:t>зложить в новой редакции согласно приложению к настоящему постановлению.</w:t>
      </w:r>
    </w:p>
    <w:p w:rsidR="00183AE8" w:rsidRPr="005E737E" w:rsidRDefault="00843D62" w:rsidP="00AA754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83AE8" w:rsidRPr="005E737E">
        <w:rPr>
          <w:rFonts w:ascii="Arial" w:hAnsi="Arial" w:cs="Arial"/>
        </w:rPr>
        <w:t>Настоящее постановление вступает в силу с момента принятия.</w:t>
      </w:r>
    </w:p>
    <w:p w:rsidR="00183AE8" w:rsidRPr="005E737E" w:rsidRDefault="00843D62" w:rsidP="00AA754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="00183AE8" w:rsidRPr="005E737E">
        <w:rPr>
          <w:rFonts w:ascii="Arial" w:hAnsi="Arial" w:cs="Arial"/>
        </w:rPr>
        <w:t>Контроль за</w:t>
      </w:r>
      <w:proofErr w:type="gramEnd"/>
      <w:r w:rsidR="00183AE8" w:rsidRPr="005E737E">
        <w:rPr>
          <w:rFonts w:ascii="Arial" w:hAnsi="Arial" w:cs="Arial"/>
        </w:rPr>
        <w:t xml:space="preserve"> исполнением настоящего </w:t>
      </w:r>
      <w:r w:rsidR="00BC18AB">
        <w:rPr>
          <w:rFonts w:ascii="Arial" w:hAnsi="Arial" w:cs="Arial"/>
        </w:rPr>
        <w:t>постановления возложить на Главу Местной администрации.</w:t>
      </w:r>
    </w:p>
    <w:p w:rsidR="00183AE8" w:rsidRPr="005E737E" w:rsidRDefault="00183AE8" w:rsidP="00AA7544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rFonts w:ascii="Arial" w:hAnsi="Arial" w:cs="Arial"/>
        </w:rPr>
      </w:pPr>
    </w:p>
    <w:p w:rsidR="00AC254A" w:rsidRPr="005E737E" w:rsidRDefault="0057646E" w:rsidP="005E2C4C">
      <w:pPr>
        <w:tabs>
          <w:tab w:val="left" w:pos="4395"/>
        </w:tabs>
        <w:spacing w:before="720"/>
        <w:jc w:val="both"/>
        <w:rPr>
          <w:rFonts w:ascii="Arial" w:hAnsi="Arial" w:cs="Arial"/>
        </w:rPr>
      </w:pPr>
      <w:proofErr w:type="spellStart"/>
      <w:r w:rsidRPr="005E737E">
        <w:rPr>
          <w:rFonts w:ascii="Arial" w:hAnsi="Arial" w:cs="Arial"/>
        </w:rPr>
        <w:t>И.о</w:t>
      </w:r>
      <w:r w:rsidR="001821D2" w:rsidRPr="005E737E">
        <w:rPr>
          <w:rFonts w:ascii="Arial" w:hAnsi="Arial" w:cs="Arial"/>
        </w:rPr>
        <w:t>.Г</w:t>
      </w:r>
      <w:r w:rsidR="00AC254A" w:rsidRPr="005E737E">
        <w:rPr>
          <w:rFonts w:ascii="Arial" w:hAnsi="Arial" w:cs="Arial"/>
        </w:rPr>
        <w:t>лавы</w:t>
      </w:r>
      <w:proofErr w:type="spellEnd"/>
      <w:r w:rsidR="00AC254A" w:rsidRPr="005E737E">
        <w:rPr>
          <w:rFonts w:ascii="Arial" w:hAnsi="Arial" w:cs="Arial"/>
        </w:rPr>
        <w:tab/>
      </w:r>
      <w:r w:rsidR="00AC254A" w:rsidRPr="005E737E">
        <w:rPr>
          <w:rFonts w:ascii="Arial" w:hAnsi="Arial" w:cs="Arial"/>
        </w:rPr>
        <w:tab/>
      </w:r>
      <w:r w:rsidR="00AC254A" w:rsidRPr="005E737E">
        <w:rPr>
          <w:rFonts w:ascii="Arial" w:hAnsi="Arial" w:cs="Arial"/>
        </w:rPr>
        <w:tab/>
      </w:r>
      <w:r w:rsidR="00AC254A" w:rsidRPr="005E737E">
        <w:rPr>
          <w:rFonts w:ascii="Arial" w:hAnsi="Arial" w:cs="Arial"/>
        </w:rPr>
        <w:tab/>
      </w:r>
      <w:r w:rsidR="000D1ED0">
        <w:rPr>
          <w:rFonts w:ascii="Arial" w:hAnsi="Arial" w:cs="Arial"/>
        </w:rPr>
        <w:t xml:space="preserve">             </w:t>
      </w:r>
      <w:proofErr w:type="spellStart"/>
      <w:r w:rsidR="000D1ED0">
        <w:rPr>
          <w:rFonts w:ascii="Arial" w:hAnsi="Arial" w:cs="Arial"/>
        </w:rPr>
        <w:t>С.В.Пустосмехова</w:t>
      </w:r>
      <w:proofErr w:type="spellEnd"/>
    </w:p>
    <w:p w:rsidR="00AC254A" w:rsidRPr="005E737E" w:rsidRDefault="00AC254A" w:rsidP="006B73C8">
      <w:pPr>
        <w:rPr>
          <w:rFonts w:ascii="Arial" w:hAnsi="Arial" w:cs="Arial"/>
        </w:rPr>
        <w:sectPr w:rsidR="00AC254A" w:rsidRPr="005E73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53A" w:rsidRPr="005E737E" w:rsidRDefault="0044553A" w:rsidP="006B73C8">
      <w:pPr>
        <w:tabs>
          <w:tab w:val="left" w:pos="7797"/>
        </w:tabs>
        <w:jc w:val="right"/>
        <w:rPr>
          <w:rFonts w:ascii="Arial" w:hAnsi="Arial" w:cs="Arial"/>
        </w:rPr>
      </w:pPr>
      <w:r w:rsidRPr="005E737E">
        <w:rPr>
          <w:rFonts w:ascii="Arial" w:hAnsi="Arial" w:cs="Arial"/>
        </w:rPr>
        <w:lastRenderedPageBreak/>
        <w:t xml:space="preserve">Приложение </w:t>
      </w:r>
      <w:r w:rsidRPr="005E737E">
        <w:rPr>
          <w:rFonts w:ascii="Arial" w:hAnsi="Arial" w:cs="Arial"/>
        </w:rPr>
        <w:br/>
        <w:t>к постановлени</w:t>
      </w:r>
      <w:r w:rsidR="00A53AE5" w:rsidRPr="005E737E">
        <w:rPr>
          <w:rFonts w:ascii="Arial" w:hAnsi="Arial" w:cs="Arial"/>
        </w:rPr>
        <w:t xml:space="preserve">ю Местной администрации </w:t>
      </w:r>
      <w:r w:rsidR="00A53AE5" w:rsidRPr="005E737E">
        <w:rPr>
          <w:rFonts w:ascii="Arial" w:hAnsi="Arial" w:cs="Arial"/>
        </w:rPr>
        <w:br/>
        <w:t>от  «</w:t>
      </w:r>
      <w:r w:rsidR="0057646E" w:rsidRPr="005E737E">
        <w:rPr>
          <w:rFonts w:ascii="Arial" w:hAnsi="Arial" w:cs="Arial"/>
        </w:rPr>
        <w:t>11</w:t>
      </w:r>
      <w:r w:rsidR="00A53AE5" w:rsidRPr="005E737E">
        <w:rPr>
          <w:rFonts w:ascii="Arial" w:hAnsi="Arial" w:cs="Arial"/>
        </w:rPr>
        <w:t>»</w:t>
      </w:r>
      <w:r w:rsidR="0057646E" w:rsidRPr="005E737E">
        <w:rPr>
          <w:rFonts w:ascii="Arial" w:hAnsi="Arial" w:cs="Arial"/>
        </w:rPr>
        <w:t xml:space="preserve"> декабря</w:t>
      </w:r>
      <w:r w:rsidR="005E2C4C" w:rsidRPr="005E737E">
        <w:rPr>
          <w:rFonts w:ascii="Arial" w:hAnsi="Arial" w:cs="Arial"/>
        </w:rPr>
        <w:t xml:space="preserve"> </w:t>
      </w:r>
      <w:r w:rsidR="00A53AE5" w:rsidRPr="005E737E">
        <w:rPr>
          <w:rFonts w:ascii="Arial" w:hAnsi="Arial" w:cs="Arial"/>
        </w:rPr>
        <w:t>201</w:t>
      </w:r>
      <w:r w:rsidR="007D6FF8" w:rsidRPr="005E737E">
        <w:rPr>
          <w:rFonts w:ascii="Arial" w:hAnsi="Arial" w:cs="Arial"/>
        </w:rPr>
        <w:t>8</w:t>
      </w:r>
      <w:r w:rsidR="00136C6C" w:rsidRPr="005E737E">
        <w:rPr>
          <w:rFonts w:ascii="Arial" w:hAnsi="Arial" w:cs="Arial"/>
        </w:rPr>
        <w:t xml:space="preserve">  №</w:t>
      </w:r>
      <w:r w:rsidR="00F14A4B">
        <w:rPr>
          <w:rFonts w:ascii="Arial" w:hAnsi="Arial" w:cs="Arial"/>
        </w:rPr>
        <w:t>152</w:t>
      </w:r>
      <w:r w:rsidR="005E2C4C" w:rsidRPr="005E737E">
        <w:rPr>
          <w:rFonts w:ascii="Arial" w:hAnsi="Arial" w:cs="Arial"/>
        </w:rPr>
        <w:t>-МА-2018</w:t>
      </w:r>
      <w:r w:rsidRPr="005E737E">
        <w:rPr>
          <w:rFonts w:ascii="Arial" w:hAnsi="Arial" w:cs="Arial"/>
        </w:rPr>
        <w:br/>
      </w:r>
      <w:r w:rsidRPr="005E737E">
        <w:rPr>
          <w:rFonts w:ascii="Arial" w:hAnsi="Arial" w:cs="Arial"/>
        </w:rPr>
        <w:br/>
      </w:r>
      <w:r w:rsidRPr="005E737E">
        <w:rPr>
          <w:rFonts w:ascii="Arial" w:hAnsi="Arial" w:cs="Arial"/>
          <w:b/>
          <w:bCs/>
        </w:rPr>
        <w:t>«УТВЕРЖДАЮ»</w:t>
      </w:r>
      <w:r w:rsidRPr="005E737E">
        <w:rPr>
          <w:rFonts w:ascii="Arial" w:hAnsi="Arial" w:cs="Arial"/>
          <w:b/>
          <w:bCs/>
        </w:rPr>
        <w:br/>
      </w:r>
      <w:r w:rsidRPr="005E737E">
        <w:rPr>
          <w:rFonts w:ascii="Arial" w:hAnsi="Arial" w:cs="Arial"/>
          <w:b/>
          <w:bCs/>
        </w:rPr>
        <w:br/>
      </w:r>
      <w:proofErr w:type="spellStart"/>
      <w:r w:rsidR="00D23BE8">
        <w:rPr>
          <w:rFonts w:ascii="Arial" w:hAnsi="Arial" w:cs="Arial"/>
        </w:rPr>
        <w:t>И.о</w:t>
      </w:r>
      <w:proofErr w:type="gramStart"/>
      <w:r w:rsidRPr="005E737E">
        <w:rPr>
          <w:rFonts w:ascii="Arial" w:hAnsi="Arial" w:cs="Arial"/>
        </w:rPr>
        <w:t>.Г</w:t>
      </w:r>
      <w:proofErr w:type="gramEnd"/>
      <w:r w:rsidRPr="005E737E">
        <w:rPr>
          <w:rFonts w:ascii="Arial" w:hAnsi="Arial" w:cs="Arial"/>
        </w:rPr>
        <w:t>лавы</w:t>
      </w:r>
      <w:proofErr w:type="spellEnd"/>
      <w:r w:rsidRPr="005E737E">
        <w:rPr>
          <w:rFonts w:ascii="Arial" w:hAnsi="Arial" w:cs="Arial"/>
        </w:rPr>
        <w:t xml:space="preserve"> Местной администрации</w:t>
      </w:r>
      <w:r w:rsidRPr="005E737E">
        <w:rPr>
          <w:rFonts w:ascii="Arial" w:hAnsi="Arial" w:cs="Arial"/>
        </w:rPr>
        <w:br/>
        <w:t xml:space="preserve">внутригородского муниципального </w:t>
      </w:r>
      <w:r w:rsidRPr="005E737E">
        <w:rPr>
          <w:rFonts w:ascii="Arial" w:hAnsi="Arial" w:cs="Arial"/>
        </w:rPr>
        <w:br/>
        <w:t>образования Санкт-Петербурга</w:t>
      </w:r>
      <w:r w:rsidRPr="005E737E">
        <w:rPr>
          <w:rFonts w:ascii="Arial" w:hAnsi="Arial" w:cs="Arial"/>
        </w:rPr>
        <w:br/>
        <w:t>муниципальный округ Северный</w:t>
      </w:r>
      <w:r w:rsidRPr="005E737E">
        <w:rPr>
          <w:rFonts w:ascii="Arial" w:hAnsi="Arial" w:cs="Arial"/>
        </w:rPr>
        <w:br/>
      </w:r>
      <w:r w:rsidRPr="005E737E">
        <w:rPr>
          <w:rFonts w:ascii="Arial" w:hAnsi="Arial" w:cs="Arial"/>
        </w:rPr>
        <w:br/>
        <w:t>_________</w:t>
      </w:r>
      <w:r w:rsidR="00A53AE5" w:rsidRPr="005E737E">
        <w:rPr>
          <w:rFonts w:ascii="Arial" w:hAnsi="Arial" w:cs="Arial"/>
        </w:rPr>
        <w:t xml:space="preserve">__________ </w:t>
      </w:r>
      <w:proofErr w:type="spellStart"/>
      <w:r w:rsidR="00A53AE5" w:rsidRPr="005E737E">
        <w:rPr>
          <w:rFonts w:ascii="Arial" w:hAnsi="Arial" w:cs="Arial"/>
        </w:rPr>
        <w:t>С.В.Пустосмехова</w:t>
      </w:r>
      <w:proofErr w:type="spellEnd"/>
      <w:r w:rsidR="00A53AE5" w:rsidRPr="005E737E">
        <w:rPr>
          <w:rFonts w:ascii="Arial" w:hAnsi="Arial" w:cs="Arial"/>
        </w:rPr>
        <w:br/>
      </w:r>
      <w:r w:rsidR="00A53AE5" w:rsidRPr="005E737E">
        <w:rPr>
          <w:rFonts w:ascii="Arial" w:hAnsi="Arial" w:cs="Arial"/>
        </w:rPr>
        <w:br/>
        <w:t>«</w:t>
      </w:r>
      <w:r w:rsidR="0057646E" w:rsidRPr="005E737E">
        <w:rPr>
          <w:rFonts w:ascii="Arial" w:hAnsi="Arial" w:cs="Arial"/>
        </w:rPr>
        <w:t>11» декабря</w:t>
      </w:r>
      <w:r w:rsidR="005E2C4C" w:rsidRPr="005E737E">
        <w:rPr>
          <w:rFonts w:ascii="Arial" w:hAnsi="Arial" w:cs="Arial"/>
        </w:rPr>
        <w:t xml:space="preserve"> </w:t>
      </w:r>
      <w:r w:rsidRPr="005E737E">
        <w:rPr>
          <w:rFonts w:ascii="Arial" w:hAnsi="Arial" w:cs="Arial"/>
        </w:rPr>
        <w:t>201</w:t>
      </w:r>
      <w:r w:rsidR="007D6FF8" w:rsidRPr="005E737E">
        <w:rPr>
          <w:rFonts w:ascii="Arial" w:hAnsi="Arial" w:cs="Arial"/>
        </w:rPr>
        <w:t>8</w:t>
      </w:r>
      <w:r w:rsidRPr="005E737E">
        <w:rPr>
          <w:rFonts w:ascii="Arial" w:hAnsi="Arial" w:cs="Arial"/>
        </w:rPr>
        <w:t xml:space="preserve"> года</w:t>
      </w:r>
    </w:p>
    <w:p w:rsidR="00AC254A" w:rsidRPr="005E737E" w:rsidRDefault="00AC254A" w:rsidP="00AC254A">
      <w:pPr>
        <w:jc w:val="center"/>
        <w:rPr>
          <w:rFonts w:ascii="Arial" w:hAnsi="Arial" w:cs="Arial"/>
        </w:rPr>
      </w:pPr>
      <w:r w:rsidRPr="005E737E">
        <w:rPr>
          <w:rFonts w:ascii="Arial" w:hAnsi="Arial" w:cs="Arial"/>
          <w:b/>
          <w:bCs/>
        </w:rPr>
        <w:t>ВЕДОМСТВЕННАЯ ЦЕЛЕВАЯ ПРОГРАММА</w:t>
      </w:r>
      <w:r w:rsidRPr="005E737E">
        <w:rPr>
          <w:rFonts w:ascii="Arial" w:hAnsi="Arial" w:cs="Arial"/>
          <w:b/>
          <w:caps/>
        </w:rPr>
        <w:br/>
        <w:t xml:space="preserve">ВНУТРИГОРОДСКОго Муниципального образования </w:t>
      </w:r>
      <w:r w:rsidR="00D02A2B" w:rsidRPr="005E737E">
        <w:rPr>
          <w:rFonts w:ascii="Arial" w:hAnsi="Arial" w:cs="Arial"/>
          <w:b/>
          <w:caps/>
        </w:rPr>
        <w:br/>
      </w:r>
      <w:r w:rsidRPr="005E737E">
        <w:rPr>
          <w:rFonts w:ascii="Arial" w:hAnsi="Arial" w:cs="Arial"/>
          <w:b/>
          <w:caps/>
        </w:rPr>
        <w:t>САНКТ-ПЕТЕРБУРГА</w:t>
      </w:r>
      <w:r w:rsidRPr="005E737E">
        <w:rPr>
          <w:rFonts w:ascii="Arial" w:hAnsi="Arial" w:cs="Arial"/>
        </w:rPr>
        <w:br/>
      </w:r>
      <w:r w:rsidRPr="005E737E">
        <w:rPr>
          <w:rFonts w:ascii="Arial" w:hAnsi="Arial" w:cs="Arial"/>
          <w:b/>
          <w:caps/>
        </w:rPr>
        <w:t>МУНИЦИПАЛЬНЫЙ ОКРУГ северный</w:t>
      </w:r>
      <w:r w:rsidRPr="005E737E">
        <w:rPr>
          <w:rFonts w:ascii="Arial" w:hAnsi="Arial" w:cs="Arial"/>
        </w:rPr>
        <w:br/>
      </w:r>
      <w:r w:rsidRPr="005E737E">
        <w:rPr>
          <w:rFonts w:ascii="Arial" w:hAnsi="Arial" w:cs="Arial"/>
        </w:rPr>
        <w:br/>
      </w:r>
      <w:r w:rsidRPr="005E737E">
        <w:rPr>
          <w:rFonts w:ascii="Arial" w:hAnsi="Arial" w:cs="Arial"/>
          <w:b/>
        </w:rPr>
        <w:t>«</w:t>
      </w:r>
      <w:r w:rsidR="000A52D6" w:rsidRPr="005E737E">
        <w:rPr>
          <w:rFonts w:ascii="Arial" w:hAnsi="Arial" w:cs="Arial"/>
          <w:b/>
          <w:caps/>
        </w:rPr>
        <w:t>Реализация мер по профилактике дорожно-транспортного травматизма</w:t>
      </w:r>
      <w:r w:rsidRPr="005E737E">
        <w:rPr>
          <w:rFonts w:ascii="Arial" w:hAnsi="Arial" w:cs="Arial"/>
          <w:b/>
          <w:caps/>
        </w:rPr>
        <w:t>»</w:t>
      </w:r>
    </w:p>
    <w:p w:rsidR="00AC254A" w:rsidRPr="005E737E" w:rsidRDefault="00E03031" w:rsidP="00AC254A">
      <w:pPr>
        <w:jc w:val="center"/>
        <w:rPr>
          <w:rFonts w:ascii="Arial" w:hAnsi="Arial" w:cs="Arial"/>
        </w:rPr>
        <w:sectPr w:rsidR="00AC254A" w:rsidRPr="005E737E" w:rsidSect="00AC254A">
          <w:pgSz w:w="11906" w:h="16838"/>
          <w:pgMar w:top="1134" w:right="851" w:bottom="1134" w:left="1701" w:header="709" w:footer="709" w:gutter="0"/>
          <w:cols w:space="708"/>
          <w:vAlign w:val="both"/>
          <w:docGrid w:linePitch="360"/>
        </w:sectPr>
      </w:pPr>
      <w:r w:rsidRPr="005E737E">
        <w:rPr>
          <w:rFonts w:ascii="Arial" w:hAnsi="Arial" w:cs="Arial"/>
        </w:rPr>
        <w:t>Санкт-Петербург</w:t>
      </w:r>
      <w:r w:rsidRPr="005E737E">
        <w:rPr>
          <w:rFonts w:ascii="Arial" w:hAnsi="Arial" w:cs="Arial"/>
        </w:rPr>
        <w:br/>
        <w:t>201</w:t>
      </w:r>
      <w:r w:rsidR="007D6FF8" w:rsidRPr="005E737E">
        <w:rPr>
          <w:rFonts w:ascii="Arial" w:hAnsi="Arial" w:cs="Arial"/>
        </w:rPr>
        <w:t>8</w:t>
      </w:r>
    </w:p>
    <w:p w:rsidR="00F91A88" w:rsidRDefault="00F91A88" w:rsidP="00A20F73">
      <w:pPr>
        <w:jc w:val="center"/>
        <w:rPr>
          <w:rFonts w:ascii="Arial" w:hAnsi="Arial" w:cs="Arial"/>
          <w:b/>
        </w:rPr>
      </w:pPr>
    </w:p>
    <w:p w:rsidR="00A20F73" w:rsidRPr="005E737E" w:rsidRDefault="00A20F73" w:rsidP="00A20F73">
      <w:pPr>
        <w:jc w:val="center"/>
        <w:rPr>
          <w:rFonts w:ascii="Arial" w:hAnsi="Arial" w:cs="Arial"/>
        </w:rPr>
      </w:pPr>
      <w:r w:rsidRPr="005E737E">
        <w:rPr>
          <w:rFonts w:ascii="Arial" w:hAnsi="Arial" w:cs="Arial"/>
          <w:b/>
        </w:rPr>
        <w:t>ПАСПОРТ</w:t>
      </w:r>
    </w:p>
    <w:p w:rsidR="00A20F73" w:rsidRPr="005E737E" w:rsidRDefault="00A20F73" w:rsidP="00A20F73">
      <w:pPr>
        <w:jc w:val="center"/>
        <w:rPr>
          <w:rFonts w:ascii="Arial" w:hAnsi="Arial" w:cs="Arial"/>
          <w:b/>
        </w:rPr>
      </w:pPr>
      <w:r w:rsidRPr="005E737E">
        <w:rPr>
          <w:rFonts w:ascii="Arial" w:hAnsi="Arial" w:cs="Arial"/>
          <w:b/>
        </w:rPr>
        <w:t xml:space="preserve"> ВЕДОМСТВЕННОЙ ЦЕЛЕВОЙ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2"/>
      </w:tblGrid>
      <w:tr w:rsidR="00A20F73" w:rsidRPr="005E737E" w:rsidTr="006B72E7">
        <w:tc>
          <w:tcPr>
            <w:tcW w:w="2638" w:type="dxa"/>
            <w:shd w:val="clear" w:color="auto" w:fill="auto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E737E">
              <w:rPr>
                <w:rFonts w:ascii="Arial" w:hAnsi="Arial" w:cs="Arial"/>
                <w:b/>
                <w:color w:val="000000"/>
              </w:rPr>
              <w:t>Наименование программы</w:t>
            </w:r>
          </w:p>
        </w:tc>
        <w:tc>
          <w:tcPr>
            <w:tcW w:w="6932" w:type="dxa"/>
            <w:shd w:val="clear" w:color="auto" w:fill="auto"/>
          </w:tcPr>
          <w:p w:rsidR="00A20F73" w:rsidRPr="005E737E" w:rsidRDefault="00A20F73" w:rsidP="00A20F73">
            <w:pPr>
              <w:rPr>
                <w:rFonts w:ascii="Arial" w:hAnsi="Arial" w:cs="Arial"/>
                <w:color w:val="000000"/>
              </w:rPr>
            </w:pPr>
            <w:r w:rsidRPr="005E737E">
              <w:rPr>
                <w:rFonts w:ascii="Arial" w:hAnsi="Arial" w:cs="Arial"/>
              </w:rPr>
              <w:t>«Реализация мер по профилактике дорожно-транспортного травматизма» (далее – Программа)</w:t>
            </w:r>
          </w:p>
        </w:tc>
      </w:tr>
      <w:tr w:rsidR="00A20F73" w:rsidRPr="005E737E" w:rsidTr="006B72E7">
        <w:tc>
          <w:tcPr>
            <w:tcW w:w="2638" w:type="dxa"/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E737E">
              <w:rPr>
                <w:rFonts w:ascii="Arial" w:hAnsi="Arial" w:cs="Arial"/>
                <w:b/>
                <w:color w:val="000000"/>
              </w:rPr>
              <w:t>Основание для разработки программы</w:t>
            </w:r>
          </w:p>
        </w:tc>
        <w:tc>
          <w:tcPr>
            <w:tcW w:w="6932" w:type="dxa"/>
            <w:shd w:val="clear" w:color="auto" w:fill="auto"/>
          </w:tcPr>
          <w:p w:rsidR="00A20F73" w:rsidRPr="005E737E" w:rsidRDefault="00A20F73" w:rsidP="00A20F73">
            <w:pPr>
              <w:jc w:val="both"/>
              <w:rPr>
                <w:rFonts w:ascii="Arial" w:hAnsi="Arial" w:cs="Arial"/>
                <w:bCs/>
              </w:rPr>
            </w:pPr>
            <w:r w:rsidRPr="005E737E">
              <w:rPr>
                <w:rFonts w:ascii="Arial" w:hAnsi="Arial" w:cs="Arial"/>
                <w:bCs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A20F73" w:rsidRPr="005E737E" w:rsidRDefault="00A20F73" w:rsidP="00A20F73">
            <w:pPr>
              <w:jc w:val="both"/>
              <w:rPr>
                <w:rFonts w:ascii="Arial" w:hAnsi="Arial" w:cs="Arial"/>
                <w:bCs/>
              </w:rPr>
            </w:pPr>
            <w:r w:rsidRPr="005E737E">
              <w:rPr>
                <w:rFonts w:ascii="Arial" w:hAnsi="Arial" w:cs="Arial"/>
                <w:bCs/>
              </w:rPr>
              <w:t xml:space="preserve">Федеральный закон от 10.12.1995 №196-ФЗ «О безопасности дорожного движения»; пп.27 п.1 ст.10 </w:t>
            </w:r>
            <w:r w:rsidRPr="005E737E">
              <w:rPr>
                <w:rFonts w:ascii="Arial" w:hAnsi="Arial" w:cs="Arial"/>
              </w:rPr>
              <w:t>Закон Санкт-Петербурга от 23.09.2009  № 420-79 «Об организации местного самоуправления в Санкт-Петербурге»; Закон Санкт-Петербурга от 04.06.2007 №230-42 «О профилактике правонарушений в Санкт-Петербурге»;</w:t>
            </w:r>
          </w:p>
          <w:p w:rsidR="00A20F73" w:rsidRPr="005E737E" w:rsidRDefault="00A20F73" w:rsidP="00A20F73">
            <w:pPr>
              <w:jc w:val="both"/>
              <w:rPr>
                <w:rFonts w:ascii="Arial" w:hAnsi="Arial" w:cs="Arial"/>
                <w:color w:val="000000"/>
              </w:rPr>
            </w:pPr>
            <w:r w:rsidRPr="005E737E">
              <w:rPr>
                <w:rFonts w:ascii="Arial" w:hAnsi="Arial" w:cs="Arial"/>
              </w:rPr>
              <w:t>Устав внутригородского муниципального образования Санкт-Петербурга муниципальный округ Северный.</w:t>
            </w:r>
          </w:p>
        </w:tc>
      </w:tr>
      <w:tr w:rsidR="00A20F73" w:rsidRPr="005E737E" w:rsidTr="006B72E7">
        <w:tc>
          <w:tcPr>
            <w:tcW w:w="2638" w:type="dxa"/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E737E">
              <w:rPr>
                <w:rFonts w:ascii="Arial" w:hAnsi="Arial" w:cs="Arial"/>
                <w:b/>
                <w:color w:val="000000"/>
              </w:rPr>
              <w:t>Заказчик программы</w:t>
            </w:r>
          </w:p>
        </w:tc>
        <w:tc>
          <w:tcPr>
            <w:tcW w:w="6932" w:type="dxa"/>
            <w:shd w:val="clear" w:color="auto" w:fill="auto"/>
          </w:tcPr>
          <w:p w:rsidR="00A20F73" w:rsidRPr="005E737E" w:rsidRDefault="00A20F73" w:rsidP="00A20F73">
            <w:pPr>
              <w:rPr>
                <w:rFonts w:ascii="Arial" w:hAnsi="Arial" w:cs="Arial"/>
                <w:color w:val="000000"/>
              </w:rPr>
            </w:pPr>
            <w:r w:rsidRPr="005E737E">
              <w:rPr>
                <w:rFonts w:ascii="Arial" w:hAnsi="Arial" w:cs="Arial"/>
              </w:rPr>
              <w:t>Местная администрация внутригородского муниципального образования   Санкт-Петербурга муниципальный округ Северный (далее –</w:t>
            </w:r>
            <w:r w:rsidR="006A0AAE">
              <w:rPr>
                <w:rFonts w:ascii="Arial" w:hAnsi="Arial" w:cs="Arial"/>
              </w:rPr>
              <w:t xml:space="preserve"> МА</w:t>
            </w:r>
            <w:r w:rsidRPr="005E737E">
              <w:rPr>
                <w:rFonts w:ascii="Arial" w:hAnsi="Arial" w:cs="Arial"/>
              </w:rPr>
              <w:t xml:space="preserve"> МО </w:t>
            </w:r>
            <w:proofErr w:type="spellStart"/>
            <w:proofErr w:type="gramStart"/>
            <w:r w:rsidRPr="005E737E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Pr="005E737E">
              <w:rPr>
                <w:rFonts w:ascii="Arial" w:hAnsi="Arial" w:cs="Arial"/>
              </w:rPr>
              <w:t xml:space="preserve"> Северный).</w:t>
            </w:r>
          </w:p>
        </w:tc>
      </w:tr>
      <w:tr w:rsidR="00A20F73" w:rsidRPr="005E737E" w:rsidTr="006B72E7">
        <w:tc>
          <w:tcPr>
            <w:tcW w:w="2638" w:type="dxa"/>
            <w:shd w:val="clear" w:color="auto" w:fill="auto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E737E">
              <w:rPr>
                <w:rFonts w:ascii="Arial" w:hAnsi="Arial" w:cs="Arial"/>
                <w:b/>
                <w:color w:val="000000"/>
              </w:rPr>
              <w:t>Разработчик программы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A20F73" w:rsidRPr="005E737E" w:rsidRDefault="00A20F73" w:rsidP="00A20F73">
            <w:pPr>
              <w:jc w:val="both"/>
              <w:rPr>
                <w:rFonts w:ascii="Arial" w:hAnsi="Arial" w:cs="Arial"/>
                <w:color w:val="000000"/>
              </w:rPr>
            </w:pPr>
            <w:r w:rsidRPr="005E737E">
              <w:rPr>
                <w:rFonts w:ascii="Arial" w:hAnsi="Arial" w:cs="Arial"/>
                <w:color w:val="000000"/>
              </w:rPr>
              <w:t xml:space="preserve">Организационный отдел Местной администрации МО </w:t>
            </w:r>
            <w:proofErr w:type="spellStart"/>
            <w:proofErr w:type="gramStart"/>
            <w:r w:rsidRPr="005E737E">
              <w:rPr>
                <w:rFonts w:ascii="Arial" w:hAnsi="Arial" w:cs="Arial"/>
                <w:color w:val="000000"/>
              </w:rPr>
              <w:t>МО</w:t>
            </w:r>
            <w:proofErr w:type="spellEnd"/>
            <w:proofErr w:type="gramEnd"/>
            <w:r w:rsidRPr="005E737E">
              <w:rPr>
                <w:rFonts w:ascii="Arial" w:hAnsi="Arial" w:cs="Arial"/>
                <w:color w:val="000000"/>
              </w:rPr>
              <w:t xml:space="preserve"> Северный.</w:t>
            </w:r>
          </w:p>
        </w:tc>
      </w:tr>
      <w:tr w:rsidR="00A20F73" w:rsidRPr="005E737E" w:rsidTr="006B72E7">
        <w:tc>
          <w:tcPr>
            <w:tcW w:w="2638" w:type="dxa"/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E737E">
              <w:rPr>
                <w:rFonts w:ascii="Arial" w:hAnsi="Arial" w:cs="Arial"/>
                <w:b/>
                <w:color w:val="000000"/>
              </w:rPr>
              <w:t>Цели программы</w:t>
            </w:r>
          </w:p>
        </w:tc>
        <w:tc>
          <w:tcPr>
            <w:tcW w:w="6932" w:type="dxa"/>
            <w:shd w:val="clear" w:color="auto" w:fill="auto"/>
          </w:tcPr>
          <w:p w:rsidR="00A20F73" w:rsidRPr="005E737E" w:rsidRDefault="00A20F73" w:rsidP="00A20F73">
            <w:pPr>
              <w:jc w:val="both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Создание условий для проведения м</w:t>
            </w:r>
            <w:r w:rsidRPr="005E737E">
              <w:rPr>
                <w:rFonts w:ascii="Arial" w:hAnsi="Arial" w:cs="Arial"/>
                <w:bCs/>
              </w:rPr>
              <w:t>ероприятий по профилактике дорожно-транспортного травматизма на территории внутригородского муниципального образования Санкт-Петербурга муниципальный округ Северный.</w:t>
            </w:r>
          </w:p>
        </w:tc>
      </w:tr>
      <w:tr w:rsidR="00A20F73" w:rsidRPr="005E737E" w:rsidTr="006B72E7">
        <w:tc>
          <w:tcPr>
            <w:tcW w:w="2638" w:type="dxa"/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E737E">
              <w:rPr>
                <w:rFonts w:ascii="Arial" w:hAnsi="Arial" w:cs="Arial"/>
                <w:b/>
                <w:color w:val="000000"/>
              </w:rPr>
              <w:t>Задачи программы</w:t>
            </w:r>
          </w:p>
        </w:tc>
        <w:tc>
          <w:tcPr>
            <w:tcW w:w="6932" w:type="dxa"/>
            <w:shd w:val="clear" w:color="auto" w:fill="auto"/>
          </w:tcPr>
          <w:p w:rsidR="00A20F73" w:rsidRPr="005E737E" w:rsidRDefault="00A20F73" w:rsidP="00A20F73">
            <w:pPr>
              <w:suppressAutoHyphens/>
              <w:jc w:val="both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  <w:lang w:eastAsia="ar-SA"/>
              </w:rPr>
              <w:t xml:space="preserve"> - </w:t>
            </w:r>
            <w:r w:rsidRPr="005E737E">
              <w:rPr>
                <w:rFonts w:ascii="Arial" w:hAnsi="Arial" w:cs="Arial"/>
              </w:rPr>
              <w:t>предупреждение опасного поведения - детей дошкольного и младшего школьного возраста, участников дорожного движения; сокращение детского дорожно</w:t>
            </w:r>
            <w:r w:rsidRPr="005E737E">
              <w:rPr>
                <w:rFonts w:ascii="Arial" w:hAnsi="Arial" w:cs="Arial"/>
              </w:rPr>
              <w:softHyphen/>
              <w:t>-транспортного травматизма; - совершенствование организации движения транспорта и пешеходов в городах; разработка и реализация программы правового воспитания участников дорожного движения, культуры их поведения, а также профилактики до</w:t>
            </w:r>
            <w:r w:rsidRPr="005E737E">
              <w:rPr>
                <w:rFonts w:ascii="Arial" w:hAnsi="Arial" w:cs="Arial"/>
              </w:rPr>
              <w:softHyphen/>
              <w:t>рожно-транспортного травматизма;</w:t>
            </w:r>
          </w:p>
          <w:p w:rsidR="00A20F73" w:rsidRPr="005E737E" w:rsidRDefault="00A20F73" w:rsidP="00A20F73">
            <w:pPr>
              <w:suppressAutoHyphens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5E737E">
              <w:rPr>
                <w:rFonts w:ascii="Arial" w:hAnsi="Arial" w:cs="Arial"/>
              </w:rPr>
              <w:t>- создание комплексной системы профилактики ДТТ в целях формирования у участников дорожного движения стереотипа законопо</w:t>
            </w:r>
            <w:r w:rsidRPr="005E737E">
              <w:rPr>
                <w:rFonts w:ascii="Arial" w:hAnsi="Arial" w:cs="Arial"/>
              </w:rPr>
              <w:softHyphen/>
              <w:t>слушного поведения и негативного отношения к правонарушениям в сфере дорожного движения; поддержка детских и молодежных организаций и объединений, участвую</w:t>
            </w:r>
            <w:r w:rsidRPr="005E737E">
              <w:rPr>
                <w:rFonts w:ascii="Arial" w:hAnsi="Arial" w:cs="Arial"/>
              </w:rPr>
              <w:softHyphen/>
              <w:t>щих в реализации социальных проектов в сфере воспитания поведения в дорожной среде; модернизация системы профилактики детского дорожно-транспортного трав</w:t>
            </w:r>
            <w:r w:rsidRPr="005E737E">
              <w:rPr>
                <w:rFonts w:ascii="Arial" w:hAnsi="Arial" w:cs="Arial"/>
              </w:rPr>
              <w:softHyphen/>
              <w:t>матизма, формирование у детей навыков безопасного поведения на дорогах.</w:t>
            </w:r>
            <w:proofErr w:type="gramEnd"/>
          </w:p>
        </w:tc>
      </w:tr>
      <w:tr w:rsidR="00A20F73" w:rsidRPr="005E737E" w:rsidTr="006B72E7">
        <w:tc>
          <w:tcPr>
            <w:tcW w:w="2638" w:type="dxa"/>
            <w:shd w:val="clear" w:color="auto" w:fill="auto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E737E">
              <w:rPr>
                <w:rFonts w:ascii="Arial" w:hAnsi="Arial" w:cs="Arial"/>
                <w:b/>
                <w:color w:val="000000"/>
              </w:rPr>
              <w:t>Сроки реализации программы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A20F73" w:rsidRPr="005E737E" w:rsidRDefault="00A20F73" w:rsidP="00A20F73">
            <w:pPr>
              <w:ind w:firstLine="34"/>
              <w:rPr>
                <w:rFonts w:ascii="Arial" w:hAnsi="Arial" w:cs="Arial"/>
                <w:color w:val="000000"/>
              </w:rPr>
            </w:pPr>
            <w:r w:rsidRPr="005E737E">
              <w:rPr>
                <w:rFonts w:ascii="Arial" w:hAnsi="Arial" w:cs="Arial"/>
                <w:color w:val="000000"/>
                <w:lang w:val="en-US"/>
              </w:rPr>
              <w:t>I</w:t>
            </w:r>
            <w:r w:rsidRPr="005E737E">
              <w:rPr>
                <w:rFonts w:ascii="Arial" w:hAnsi="Arial" w:cs="Arial"/>
                <w:color w:val="000000"/>
              </w:rPr>
              <w:t>-</w:t>
            </w:r>
            <w:r w:rsidRPr="005E737E">
              <w:rPr>
                <w:rFonts w:ascii="Arial" w:hAnsi="Arial" w:cs="Arial"/>
                <w:color w:val="000000"/>
                <w:lang w:val="en-US"/>
              </w:rPr>
              <w:t>IV</w:t>
            </w:r>
            <w:r w:rsidRPr="005E737E">
              <w:rPr>
                <w:rFonts w:ascii="Arial" w:hAnsi="Arial" w:cs="Arial"/>
                <w:color w:val="000000"/>
              </w:rPr>
              <w:t xml:space="preserve"> квартал 2018 года.</w:t>
            </w:r>
          </w:p>
        </w:tc>
      </w:tr>
      <w:tr w:rsidR="00A20F73" w:rsidRPr="005E737E" w:rsidTr="006B72E7">
        <w:tc>
          <w:tcPr>
            <w:tcW w:w="2638" w:type="dxa"/>
            <w:shd w:val="clear" w:color="auto" w:fill="auto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E737E">
              <w:rPr>
                <w:rFonts w:ascii="Arial" w:hAnsi="Arial" w:cs="Arial"/>
                <w:b/>
                <w:color w:val="000000"/>
              </w:rPr>
              <w:t>Исполнитель программы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A20F73" w:rsidRPr="005E737E" w:rsidRDefault="0030480D" w:rsidP="00A20F7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Организационный отдел</w:t>
            </w:r>
            <w:r w:rsidR="00A20F73" w:rsidRPr="005E737E">
              <w:rPr>
                <w:rFonts w:ascii="Arial" w:hAnsi="Arial" w:cs="Arial"/>
                <w:color w:val="000000"/>
              </w:rPr>
              <w:t xml:space="preserve"> Местной администрации МО </w:t>
            </w:r>
            <w:proofErr w:type="spellStart"/>
            <w:r w:rsidR="00A20F73" w:rsidRPr="005E737E">
              <w:rPr>
                <w:rFonts w:ascii="Arial" w:hAnsi="Arial" w:cs="Arial"/>
                <w:color w:val="000000"/>
              </w:rPr>
              <w:t>МО</w:t>
            </w:r>
            <w:proofErr w:type="spellEnd"/>
            <w:r w:rsidR="00A20F73" w:rsidRPr="005E737E">
              <w:rPr>
                <w:rFonts w:ascii="Arial" w:hAnsi="Arial" w:cs="Arial"/>
                <w:color w:val="000000"/>
              </w:rPr>
              <w:t xml:space="preserve"> Северный.</w:t>
            </w:r>
          </w:p>
        </w:tc>
      </w:tr>
      <w:tr w:rsidR="00A20F73" w:rsidRPr="005E737E" w:rsidTr="006B72E7">
        <w:tc>
          <w:tcPr>
            <w:tcW w:w="2638" w:type="dxa"/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F1635">
              <w:rPr>
                <w:rFonts w:ascii="Arial" w:hAnsi="Arial" w:cs="Arial"/>
                <w:b/>
                <w:color w:val="000000"/>
                <w:sz w:val="22"/>
              </w:rPr>
              <w:t>Ожидаемые конечные результаты реализации программы</w:t>
            </w:r>
          </w:p>
        </w:tc>
        <w:tc>
          <w:tcPr>
            <w:tcW w:w="6932" w:type="dxa"/>
            <w:shd w:val="clear" w:color="auto" w:fill="auto"/>
          </w:tcPr>
          <w:p w:rsidR="00A20F73" w:rsidRPr="005E737E" w:rsidRDefault="00A20F73" w:rsidP="00A20F73">
            <w:pPr>
              <w:numPr>
                <w:ilvl w:val="0"/>
                <w:numId w:val="12"/>
              </w:numPr>
              <w:tabs>
                <w:tab w:val="left" w:pos="180"/>
                <w:tab w:val="left" w:pos="730"/>
              </w:tabs>
              <w:ind w:left="34"/>
              <w:jc w:val="both"/>
              <w:rPr>
                <w:rFonts w:ascii="Arial" w:hAnsi="Arial" w:cs="Arial"/>
                <w:bCs/>
              </w:rPr>
            </w:pPr>
            <w:r w:rsidRPr="005E737E">
              <w:rPr>
                <w:rFonts w:ascii="Arial" w:hAnsi="Arial" w:cs="Arial"/>
                <w:bCs/>
              </w:rPr>
              <w:t>Формирование у населения потребности соблюдения правил дорожного движения в повседневной жизни;</w:t>
            </w:r>
          </w:p>
          <w:p w:rsidR="00A20F73" w:rsidRPr="005E737E" w:rsidRDefault="00A20F73" w:rsidP="00A20F73">
            <w:pPr>
              <w:numPr>
                <w:ilvl w:val="0"/>
                <w:numId w:val="12"/>
              </w:numPr>
              <w:tabs>
                <w:tab w:val="num" w:pos="175"/>
                <w:tab w:val="left" w:pos="730"/>
              </w:tabs>
              <w:ind w:left="34"/>
              <w:jc w:val="both"/>
              <w:rPr>
                <w:rFonts w:ascii="Arial" w:hAnsi="Arial" w:cs="Arial"/>
                <w:bCs/>
              </w:rPr>
            </w:pPr>
            <w:r w:rsidRPr="005E737E">
              <w:rPr>
                <w:rFonts w:ascii="Arial" w:hAnsi="Arial" w:cs="Arial"/>
                <w:color w:val="000000"/>
              </w:rPr>
              <w:t xml:space="preserve"> Повышение эффективности </w:t>
            </w:r>
            <w:r w:rsidRPr="005E737E">
              <w:rPr>
                <w:rFonts w:ascii="Arial" w:hAnsi="Arial" w:cs="Arial"/>
              </w:rPr>
              <w:t>превентивных мер по предупреждению дорожно-транспортных происшествий;</w:t>
            </w:r>
          </w:p>
          <w:p w:rsidR="00A20F73" w:rsidRPr="005E737E" w:rsidRDefault="00A20F73" w:rsidP="00A20F73">
            <w:pPr>
              <w:numPr>
                <w:ilvl w:val="0"/>
                <w:numId w:val="12"/>
              </w:numPr>
              <w:tabs>
                <w:tab w:val="num" w:pos="34"/>
                <w:tab w:val="left" w:pos="180"/>
                <w:tab w:val="left" w:pos="730"/>
              </w:tabs>
              <w:ind w:left="34"/>
              <w:jc w:val="both"/>
              <w:rPr>
                <w:rFonts w:ascii="Arial" w:hAnsi="Arial" w:cs="Arial"/>
                <w:bCs/>
              </w:rPr>
            </w:pPr>
            <w:r w:rsidRPr="005E737E">
              <w:rPr>
                <w:rFonts w:ascii="Arial" w:hAnsi="Arial" w:cs="Arial"/>
                <w:bCs/>
              </w:rPr>
              <w:lastRenderedPageBreak/>
              <w:t xml:space="preserve"> Снижение</w:t>
            </w:r>
            <w:r w:rsidRPr="005E737E">
              <w:rPr>
                <w:rFonts w:ascii="Arial" w:hAnsi="Arial" w:cs="Arial"/>
              </w:rPr>
              <w:t xml:space="preserve"> количества дорожно-транспортных происшествий и детского травматизма на территории МО </w:t>
            </w:r>
            <w:proofErr w:type="spellStart"/>
            <w:proofErr w:type="gramStart"/>
            <w:r w:rsidRPr="005E737E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Pr="005E737E">
              <w:rPr>
                <w:rFonts w:ascii="Arial" w:hAnsi="Arial" w:cs="Arial"/>
              </w:rPr>
              <w:t xml:space="preserve"> Северный.</w:t>
            </w:r>
          </w:p>
        </w:tc>
      </w:tr>
      <w:tr w:rsidR="00A20F73" w:rsidRPr="005E737E" w:rsidTr="006B72E7">
        <w:tc>
          <w:tcPr>
            <w:tcW w:w="2638" w:type="dxa"/>
            <w:shd w:val="clear" w:color="auto" w:fill="auto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E737E">
              <w:rPr>
                <w:rFonts w:ascii="Arial" w:hAnsi="Arial" w:cs="Arial"/>
                <w:b/>
                <w:color w:val="000000"/>
              </w:rPr>
              <w:lastRenderedPageBreak/>
              <w:t>Источники финансирования программы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A20F73" w:rsidRPr="005E737E" w:rsidRDefault="00A20F73" w:rsidP="00A20F73">
            <w:pPr>
              <w:rPr>
                <w:rFonts w:ascii="Arial" w:hAnsi="Arial" w:cs="Arial"/>
                <w:color w:val="000000"/>
              </w:rPr>
            </w:pPr>
            <w:r w:rsidRPr="005E737E">
              <w:rPr>
                <w:rFonts w:ascii="Arial" w:hAnsi="Arial" w:cs="Arial"/>
                <w:color w:val="000000"/>
              </w:rPr>
              <w:t>Местный бюджет.</w:t>
            </w:r>
          </w:p>
        </w:tc>
      </w:tr>
      <w:tr w:rsidR="00A20F73" w:rsidRPr="005E737E" w:rsidTr="006B72E7">
        <w:tc>
          <w:tcPr>
            <w:tcW w:w="2638" w:type="dxa"/>
            <w:shd w:val="clear" w:color="auto" w:fill="auto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E737E">
              <w:rPr>
                <w:rFonts w:ascii="Arial" w:hAnsi="Arial" w:cs="Arial"/>
                <w:b/>
                <w:color w:val="000000"/>
              </w:rPr>
              <w:t>Объем финансирования программы (тыс. руб.)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A20F73" w:rsidRPr="005E737E" w:rsidRDefault="00A20F73" w:rsidP="00A20F73">
            <w:pPr>
              <w:rPr>
                <w:rFonts w:ascii="Arial" w:hAnsi="Arial" w:cs="Arial"/>
                <w:color w:val="000000"/>
              </w:rPr>
            </w:pPr>
            <w:r w:rsidRPr="005E737E">
              <w:rPr>
                <w:rFonts w:ascii="Arial" w:hAnsi="Arial" w:cs="Arial"/>
                <w:color w:val="000000"/>
              </w:rPr>
              <w:t>98,9</w:t>
            </w:r>
          </w:p>
        </w:tc>
      </w:tr>
      <w:tr w:rsidR="00A20F73" w:rsidRPr="005E737E" w:rsidTr="006B72E7">
        <w:trPr>
          <w:trHeight w:val="135"/>
        </w:trPr>
        <w:tc>
          <w:tcPr>
            <w:tcW w:w="2638" w:type="dxa"/>
            <w:shd w:val="clear" w:color="auto" w:fill="auto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5E737E">
              <w:rPr>
                <w:rFonts w:ascii="Arial" w:hAnsi="Arial" w:cs="Arial"/>
                <w:b/>
                <w:color w:val="000000"/>
              </w:rPr>
              <w:t>Контроль за</w:t>
            </w:r>
            <w:proofErr w:type="gramEnd"/>
            <w:r w:rsidRPr="005E737E">
              <w:rPr>
                <w:rFonts w:ascii="Arial" w:hAnsi="Arial" w:cs="Arial"/>
                <w:b/>
                <w:color w:val="000000"/>
              </w:rPr>
              <w:t xml:space="preserve"> реализацией программы</w:t>
            </w:r>
          </w:p>
        </w:tc>
        <w:tc>
          <w:tcPr>
            <w:tcW w:w="6932" w:type="dxa"/>
            <w:shd w:val="clear" w:color="auto" w:fill="auto"/>
            <w:vAlign w:val="center"/>
          </w:tcPr>
          <w:p w:rsidR="00A20F73" w:rsidRPr="005E737E" w:rsidRDefault="006A0AAE" w:rsidP="00A20F7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И.о</w:t>
            </w:r>
            <w:r w:rsidR="00A20F73" w:rsidRPr="005E737E">
              <w:rPr>
                <w:rFonts w:ascii="Arial" w:hAnsi="Arial" w:cs="Arial"/>
                <w:color w:val="000000"/>
              </w:rPr>
              <w:t>.Главы</w:t>
            </w:r>
            <w:proofErr w:type="spellEnd"/>
            <w:r w:rsidR="00A20F73" w:rsidRPr="005E737E">
              <w:rPr>
                <w:rFonts w:ascii="Arial" w:hAnsi="Arial" w:cs="Arial"/>
                <w:color w:val="000000"/>
              </w:rPr>
              <w:t xml:space="preserve"> Местной администрации</w:t>
            </w:r>
          </w:p>
        </w:tc>
      </w:tr>
    </w:tbl>
    <w:p w:rsidR="00F91A88" w:rsidRDefault="00F91A88" w:rsidP="00A20F73">
      <w:pPr>
        <w:tabs>
          <w:tab w:val="left" w:leader="underscore" w:pos="6237"/>
        </w:tabs>
        <w:suppressAutoHyphens/>
        <w:spacing w:before="240" w:after="120"/>
        <w:ind w:firstLine="709"/>
        <w:jc w:val="both"/>
        <w:rPr>
          <w:rFonts w:ascii="Arial" w:hAnsi="Arial" w:cs="Arial"/>
          <w:b/>
          <w:bCs/>
          <w:caps/>
        </w:rPr>
      </w:pPr>
    </w:p>
    <w:p w:rsidR="00A20F73" w:rsidRPr="005E737E" w:rsidRDefault="00A20F73" w:rsidP="00A20F73">
      <w:pPr>
        <w:tabs>
          <w:tab w:val="left" w:leader="underscore" w:pos="6237"/>
        </w:tabs>
        <w:suppressAutoHyphens/>
        <w:spacing w:before="240" w:after="120"/>
        <w:ind w:firstLine="709"/>
        <w:jc w:val="both"/>
        <w:rPr>
          <w:rFonts w:ascii="Arial" w:hAnsi="Arial" w:cs="Arial"/>
          <w:b/>
          <w:bCs/>
          <w:caps/>
        </w:rPr>
      </w:pPr>
      <w:r w:rsidRPr="005E737E">
        <w:rPr>
          <w:rFonts w:ascii="Arial" w:hAnsi="Arial" w:cs="Arial"/>
          <w:b/>
          <w:bCs/>
          <w:caps/>
        </w:rPr>
        <w:t>2. Содержание проблемы и обоснование необходимости ее решения программными методами:</w:t>
      </w:r>
    </w:p>
    <w:p w:rsidR="00A20F73" w:rsidRPr="005E737E" w:rsidRDefault="00A20F73" w:rsidP="00A20F73">
      <w:pPr>
        <w:ind w:firstLine="567"/>
        <w:jc w:val="both"/>
        <w:rPr>
          <w:rFonts w:ascii="Arial" w:hAnsi="Arial" w:cs="Arial"/>
        </w:rPr>
      </w:pPr>
      <w:r w:rsidRPr="005E737E">
        <w:rPr>
          <w:rFonts w:ascii="Arial" w:hAnsi="Arial" w:cs="Arial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5E737E">
        <w:rPr>
          <w:rFonts w:ascii="Arial" w:hAnsi="Arial" w:cs="Arial"/>
        </w:rPr>
        <w:t>функционирования системы обеспечения безопасности дорожного движения</w:t>
      </w:r>
      <w:proofErr w:type="gramEnd"/>
      <w:r w:rsidRPr="005E737E">
        <w:rPr>
          <w:rFonts w:ascii="Arial" w:hAnsi="Arial" w:cs="Arial"/>
        </w:rPr>
        <w:t xml:space="preserve"> и крайне низкой дисциплиной участников дорожного движения.</w:t>
      </w:r>
    </w:p>
    <w:p w:rsidR="00A20F73" w:rsidRPr="005E737E" w:rsidRDefault="00A20F73" w:rsidP="00A20F73">
      <w:pPr>
        <w:ind w:firstLine="567"/>
        <w:jc w:val="both"/>
        <w:rPr>
          <w:rFonts w:ascii="Arial" w:hAnsi="Arial" w:cs="Arial"/>
        </w:rPr>
      </w:pPr>
      <w:r w:rsidRPr="005E737E">
        <w:rPr>
          <w:rFonts w:ascii="Arial" w:hAnsi="Arial" w:cs="Arial"/>
        </w:rPr>
        <w:t>Дорожно-транспортные происшествия наносят экономике России значительный ущерб, составляющий в послед</w:t>
      </w:r>
      <w:r w:rsidRPr="005E737E">
        <w:rPr>
          <w:rFonts w:ascii="Arial" w:hAnsi="Arial" w:cs="Arial"/>
        </w:rPr>
        <w:softHyphen/>
        <w:t>ние 4 года 2,5 - 2,8 процента валового внутреннего продукта страны. Основными видами дорожно-транспортных про</w:t>
      </w:r>
      <w:r w:rsidRPr="005E737E">
        <w:rPr>
          <w:rFonts w:ascii="Arial" w:hAnsi="Arial" w:cs="Arial"/>
        </w:rPr>
        <w:softHyphen/>
        <w:t>исшествий в России являются наезд на пешехода, препятствие и на стоящее транспортное средство, столкновение и опрокидывание, управление автотранспортом в состоянии алкогольного и наркотического опьянения.</w:t>
      </w:r>
    </w:p>
    <w:p w:rsidR="00A20F73" w:rsidRPr="005E737E" w:rsidRDefault="00A20F73" w:rsidP="00A20F73">
      <w:pPr>
        <w:ind w:firstLine="567"/>
        <w:jc w:val="both"/>
        <w:rPr>
          <w:rFonts w:ascii="Arial" w:hAnsi="Arial" w:cs="Arial"/>
        </w:rPr>
      </w:pPr>
      <w:r w:rsidRPr="005E737E">
        <w:rPr>
          <w:rFonts w:ascii="Arial" w:hAnsi="Arial" w:cs="Arial"/>
        </w:rPr>
        <w:t xml:space="preserve">Наиболее многочисленной и самой уязвимой группой участников дорожного движения являются пешеходы. За </w:t>
      </w:r>
      <w:proofErr w:type="gramStart"/>
      <w:r w:rsidRPr="005E737E">
        <w:rPr>
          <w:rFonts w:ascii="Arial" w:hAnsi="Arial" w:cs="Arial"/>
        </w:rPr>
        <w:t>последние</w:t>
      </w:r>
      <w:proofErr w:type="gramEnd"/>
      <w:r w:rsidRPr="005E737E">
        <w:rPr>
          <w:rFonts w:ascii="Arial" w:hAnsi="Arial" w:cs="Arial"/>
        </w:rPr>
        <w:t xml:space="preserve"> 8 лет количество пешеходов, погибших в результате дорожно-транспортных происшествий, увеличилось на треть. Всего за этот период погибли свыше 120 тыс. и </w:t>
      </w:r>
      <w:proofErr w:type="gramStart"/>
      <w:r w:rsidRPr="005E737E">
        <w:rPr>
          <w:rFonts w:ascii="Arial" w:hAnsi="Arial" w:cs="Arial"/>
        </w:rPr>
        <w:t>ранены</w:t>
      </w:r>
      <w:proofErr w:type="gramEnd"/>
      <w:r w:rsidRPr="005E737E">
        <w:rPr>
          <w:rFonts w:ascii="Arial" w:hAnsi="Arial" w:cs="Arial"/>
        </w:rPr>
        <w:t xml:space="preserve"> свыше 590 тыс. пешеходов.</w:t>
      </w:r>
    </w:p>
    <w:p w:rsidR="00A20F73" w:rsidRPr="005E737E" w:rsidRDefault="00A20F73" w:rsidP="00A20F73">
      <w:pPr>
        <w:ind w:firstLine="567"/>
        <w:jc w:val="both"/>
        <w:rPr>
          <w:rFonts w:ascii="Arial" w:hAnsi="Arial" w:cs="Arial"/>
        </w:rPr>
      </w:pPr>
      <w:r w:rsidRPr="005E737E">
        <w:rPr>
          <w:rFonts w:ascii="Arial" w:hAnsi="Arial" w:cs="Arial"/>
        </w:rPr>
        <w:t>Сложная обстановка с аварийностью и наличие тенденций к дальнейшему ухудшению ситуации во многом объ</w:t>
      </w:r>
      <w:r w:rsidRPr="005E737E">
        <w:rPr>
          <w:rFonts w:ascii="Arial" w:hAnsi="Arial" w:cs="Arial"/>
        </w:rPr>
        <w:softHyphen/>
        <w:t>ясняются следующими причинами:</w:t>
      </w:r>
    </w:p>
    <w:p w:rsidR="00A20F73" w:rsidRPr="005E737E" w:rsidRDefault="00A20F73" w:rsidP="00A20F73">
      <w:pPr>
        <w:ind w:firstLine="360"/>
        <w:jc w:val="both"/>
        <w:rPr>
          <w:rFonts w:ascii="Arial" w:hAnsi="Arial" w:cs="Arial"/>
        </w:rPr>
      </w:pPr>
      <w:r w:rsidRPr="005E737E">
        <w:rPr>
          <w:rFonts w:ascii="Arial" w:hAnsi="Arial" w:cs="Arial"/>
        </w:rPr>
        <w:t>-постоянно возрастающая мобильность населения;</w:t>
      </w:r>
    </w:p>
    <w:p w:rsidR="00A20F73" w:rsidRPr="005E737E" w:rsidRDefault="00A20F73" w:rsidP="00A20F73">
      <w:pPr>
        <w:ind w:firstLine="360"/>
        <w:jc w:val="both"/>
        <w:rPr>
          <w:rFonts w:ascii="Arial" w:hAnsi="Arial" w:cs="Arial"/>
        </w:rPr>
      </w:pPr>
      <w:r w:rsidRPr="005E737E">
        <w:rPr>
          <w:rFonts w:ascii="Arial" w:hAnsi="Arial" w:cs="Arial"/>
        </w:rPr>
        <w:t>-уменьшение перевозок общественным транспортом и увеличение перевозок личным транспортом;</w:t>
      </w:r>
    </w:p>
    <w:p w:rsidR="00A20F73" w:rsidRPr="005E737E" w:rsidRDefault="00A20F73" w:rsidP="00A20F73">
      <w:pPr>
        <w:ind w:firstLine="360"/>
        <w:jc w:val="both"/>
        <w:rPr>
          <w:rFonts w:ascii="Arial" w:hAnsi="Arial" w:cs="Arial"/>
        </w:rPr>
      </w:pPr>
      <w:r w:rsidRPr="005E737E">
        <w:rPr>
          <w:rFonts w:ascii="Arial" w:hAnsi="Arial" w:cs="Arial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A20F73" w:rsidRPr="005E737E" w:rsidRDefault="00A20F73" w:rsidP="00A20F73">
      <w:pPr>
        <w:ind w:firstLine="567"/>
        <w:jc w:val="both"/>
        <w:rPr>
          <w:rFonts w:ascii="Arial" w:hAnsi="Arial" w:cs="Arial"/>
        </w:rPr>
      </w:pPr>
      <w:r w:rsidRPr="005E737E">
        <w:rPr>
          <w:rFonts w:ascii="Arial" w:hAnsi="Arial" w:cs="Arial"/>
        </w:rPr>
        <w:t>Так, современный уровень обеспечения автомобилями в городах уже превысил 200 штук на 1 тыс. жителей, тогда как дорожно-транспортная инфраструктура соответствует уровню 60 - 100 штук на 1 тыс. жителей.</w:t>
      </w:r>
    </w:p>
    <w:p w:rsidR="00A20F73" w:rsidRPr="005E737E" w:rsidRDefault="00A20F73" w:rsidP="00A20F73">
      <w:pPr>
        <w:ind w:firstLine="567"/>
        <w:jc w:val="both"/>
        <w:rPr>
          <w:rFonts w:ascii="Arial" w:hAnsi="Arial" w:cs="Arial"/>
        </w:rPr>
      </w:pPr>
      <w:r w:rsidRPr="005E737E">
        <w:rPr>
          <w:rFonts w:ascii="Arial" w:hAnsi="Arial" w:cs="Arial"/>
        </w:rPr>
        <w:t>Следствием такого положения дел являются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</w:t>
      </w:r>
      <w:r w:rsidRPr="005E737E">
        <w:rPr>
          <w:rFonts w:ascii="Arial" w:hAnsi="Arial" w:cs="Arial"/>
        </w:rPr>
        <w:softHyphen/>
        <w:t>шествий.</w:t>
      </w:r>
    </w:p>
    <w:p w:rsidR="00A20F73" w:rsidRPr="005E737E" w:rsidRDefault="00A20F73" w:rsidP="00A20F73">
      <w:pPr>
        <w:ind w:firstLine="567"/>
        <w:jc w:val="both"/>
        <w:rPr>
          <w:rFonts w:ascii="Arial" w:hAnsi="Arial" w:cs="Arial"/>
        </w:rPr>
      </w:pPr>
      <w:r w:rsidRPr="005E737E">
        <w:rPr>
          <w:rFonts w:ascii="Arial" w:hAnsi="Arial" w:cs="Arial"/>
        </w:rPr>
        <w:t>Изучение особенностей современного дорожно-транспортного травматизма показывает, что происходит посте</w:t>
      </w:r>
      <w:r w:rsidRPr="005E737E">
        <w:rPr>
          <w:rFonts w:ascii="Arial" w:hAnsi="Arial" w:cs="Arial"/>
        </w:rPr>
        <w:softHyphen/>
        <w:t xml:space="preserve">пенное увеличение количества дорожно-транспортных происшествий, в результате которых пострадавшие получают травмы, характеризующиеся особой степенью тяжести. Неэффективная организация работы по оказанию медицинской помощи лицам, пострадавшим в </w:t>
      </w:r>
      <w:r w:rsidRPr="005E737E">
        <w:rPr>
          <w:rFonts w:ascii="Arial" w:hAnsi="Arial" w:cs="Arial"/>
        </w:rPr>
        <w:lastRenderedPageBreak/>
        <w:t>результате таких дорожно-транспортных происшествий, является одной из основных причин их высокой смертности.</w:t>
      </w:r>
    </w:p>
    <w:p w:rsidR="00A20F73" w:rsidRDefault="00A20F73" w:rsidP="00A20F73">
      <w:pPr>
        <w:ind w:firstLine="567"/>
        <w:jc w:val="both"/>
        <w:rPr>
          <w:rFonts w:ascii="Arial" w:hAnsi="Arial" w:cs="Arial"/>
        </w:rPr>
      </w:pPr>
      <w:r w:rsidRPr="005E737E">
        <w:rPr>
          <w:rFonts w:ascii="Arial" w:hAnsi="Arial" w:cs="Arial"/>
        </w:rPr>
        <w:t>Государственное и общественное воздействие на участников дорожного движения с целью формирования устой</w:t>
      </w:r>
      <w:r w:rsidRPr="005E737E">
        <w:rPr>
          <w:rFonts w:ascii="Arial" w:hAnsi="Arial" w:cs="Arial"/>
        </w:rPr>
        <w:softHyphen/>
        <w:t>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совершенные правонарушения, без</w:t>
      </w:r>
      <w:r w:rsidRPr="005E737E">
        <w:rPr>
          <w:rFonts w:ascii="Arial" w:hAnsi="Arial" w:cs="Arial"/>
        </w:rPr>
        <w:softHyphen/>
        <w:t>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</w:t>
      </w:r>
      <w:r w:rsidRPr="005E737E">
        <w:rPr>
          <w:rFonts w:ascii="Arial" w:hAnsi="Arial" w:cs="Arial"/>
        </w:rPr>
        <w:softHyphen/>
        <w:t>точным вовлечением населения в деятельность по предупреждению дорожно-транспортных происшествий.</w:t>
      </w:r>
    </w:p>
    <w:p w:rsidR="00F91A88" w:rsidRPr="005E737E" w:rsidRDefault="00F91A88" w:rsidP="00A20F73">
      <w:pPr>
        <w:ind w:firstLine="567"/>
        <w:jc w:val="both"/>
        <w:rPr>
          <w:rFonts w:ascii="Arial" w:hAnsi="Arial" w:cs="Arial"/>
        </w:rPr>
      </w:pPr>
    </w:p>
    <w:p w:rsidR="00A20F73" w:rsidRPr="005E737E" w:rsidRDefault="00A20F73" w:rsidP="00F91A88">
      <w:pPr>
        <w:spacing w:after="240"/>
        <w:jc w:val="both"/>
        <w:rPr>
          <w:rFonts w:ascii="Arial" w:hAnsi="Arial" w:cs="Arial"/>
          <w:b/>
          <w:bCs/>
          <w:caps/>
        </w:rPr>
      </w:pPr>
      <w:r w:rsidRPr="005E737E">
        <w:rPr>
          <w:rFonts w:ascii="Arial" w:hAnsi="Arial" w:cs="Arial"/>
          <w:b/>
          <w:bCs/>
          <w:caps/>
        </w:rPr>
        <w:t>3.</w:t>
      </w:r>
      <w:r w:rsidRPr="005E737E">
        <w:rPr>
          <w:rFonts w:ascii="Arial" w:hAnsi="Arial" w:cs="Arial"/>
          <w:b/>
          <w:bCs/>
          <w:caps/>
          <w:lang w:val="en-US"/>
        </w:rPr>
        <w:t> </w:t>
      </w:r>
      <w:r w:rsidRPr="005E737E">
        <w:rPr>
          <w:rFonts w:ascii="Arial" w:hAnsi="Arial" w:cs="Arial"/>
          <w:b/>
          <w:bCs/>
        </w:rPr>
        <w:t>ПЕРЕЧЕНЬ</w:t>
      </w:r>
      <w:r w:rsidRPr="005E737E">
        <w:rPr>
          <w:rFonts w:ascii="Arial" w:hAnsi="Arial" w:cs="Arial"/>
          <w:b/>
          <w:bCs/>
          <w:caps/>
        </w:rPr>
        <w:t xml:space="preserve"> мероприятий программы и необходимый объем финансирования:</w:t>
      </w:r>
    </w:p>
    <w:tbl>
      <w:tblPr>
        <w:tblW w:w="935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9"/>
        <w:gridCol w:w="4393"/>
        <w:gridCol w:w="992"/>
        <w:gridCol w:w="993"/>
        <w:gridCol w:w="993"/>
        <w:gridCol w:w="1276"/>
      </w:tblGrid>
      <w:tr w:rsidR="00A20F73" w:rsidRPr="005E737E" w:rsidTr="006B72E7">
        <w:trPr>
          <w:trHeight w:val="20"/>
        </w:trPr>
        <w:tc>
          <w:tcPr>
            <w:tcW w:w="709" w:type="dxa"/>
            <w:vMerge w:val="restart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№</w:t>
            </w:r>
          </w:p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proofErr w:type="gramStart"/>
            <w:r w:rsidRPr="005E737E">
              <w:rPr>
                <w:rFonts w:ascii="Arial" w:hAnsi="Arial" w:cs="Arial"/>
              </w:rPr>
              <w:t>п</w:t>
            </w:r>
            <w:proofErr w:type="gramEnd"/>
            <w:r w:rsidRPr="005E737E">
              <w:rPr>
                <w:rFonts w:ascii="Arial" w:hAnsi="Arial" w:cs="Arial"/>
              </w:rPr>
              <w:t>/п</w:t>
            </w:r>
          </w:p>
        </w:tc>
        <w:tc>
          <w:tcPr>
            <w:tcW w:w="4393" w:type="dxa"/>
            <w:vMerge w:val="restart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Наименование</w:t>
            </w:r>
          </w:p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985" w:type="dxa"/>
            <w:gridSpan w:val="2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 xml:space="preserve">Ожидаемые конечные </w:t>
            </w:r>
            <w:r w:rsidRPr="005E737E">
              <w:rPr>
                <w:rFonts w:ascii="Arial" w:hAnsi="Arial" w:cs="Arial"/>
              </w:rPr>
              <w:br/>
              <w:t>результаты</w:t>
            </w:r>
          </w:p>
        </w:tc>
        <w:tc>
          <w:tcPr>
            <w:tcW w:w="993" w:type="dxa"/>
            <w:vMerge w:val="restart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Срок</w:t>
            </w:r>
          </w:p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E737E">
              <w:rPr>
                <w:rFonts w:ascii="Arial" w:hAnsi="Arial" w:cs="Arial"/>
              </w:rPr>
              <w:t>исполне-ния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Объем</w:t>
            </w:r>
          </w:p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5E737E">
              <w:rPr>
                <w:rFonts w:ascii="Arial" w:hAnsi="Arial" w:cs="Arial"/>
              </w:rPr>
              <w:t>финансиро-вания</w:t>
            </w:r>
            <w:proofErr w:type="spellEnd"/>
            <w:proofErr w:type="gramEnd"/>
            <w:r w:rsidRPr="005E737E">
              <w:rPr>
                <w:rFonts w:ascii="Arial" w:hAnsi="Arial" w:cs="Arial"/>
              </w:rPr>
              <w:t>, тыс. руб.</w:t>
            </w:r>
          </w:p>
        </w:tc>
      </w:tr>
      <w:tr w:rsidR="00A20F73" w:rsidRPr="005E737E" w:rsidTr="006B72E7">
        <w:trPr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ед. изм.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кол-во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</w:p>
        </w:tc>
      </w:tr>
      <w:tr w:rsidR="00A20F73" w:rsidRPr="005E737E" w:rsidTr="006B72E7">
        <w:trPr>
          <w:trHeight w:val="20"/>
        </w:trPr>
        <w:tc>
          <w:tcPr>
            <w:tcW w:w="709" w:type="dxa"/>
            <w:tcBorders>
              <w:bottom w:val="nil"/>
            </w:tcBorders>
            <w:vAlign w:val="center"/>
          </w:tcPr>
          <w:p w:rsidR="00A20F73" w:rsidRPr="005E737E" w:rsidRDefault="00A20F73" w:rsidP="00A20F73">
            <w:pPr>
              <w:tabs>
                <w:tab w:val="left" w:pos="259"/>
              </w:tabs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1</w:t>
            </w:r>
          </w:p>
        </w:tc>
        <w:tc>
          <w:tcPr>
            <w:tcW w:w="4393" w:type="dxa"/>
            <w:tcBorders>
              <w:bottom w:val="nil"/>
            </w:tcBorders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6</w:t>
            </w:r>
          </w:p>
        </w:tc>
      </w:tr>
      <w:tr w:rsidR="00A20F73" w:rsidRPr="005E737E" w:rsidTr="006B72E7">
        <w:trPr>
          <w:trHeight w:val="753"/>
        </w:trPr>
        <w:tc>
          <w:tcPr>
            <w:tcW w:w="709" w:type="dxa"/>
            <w:tcBorders>
              <w:bottom w:val="nil"/>
            </w:tcBorders>
            <w:vAlign w:val="center"/>
          </w:tcPr>
          <w:p w:rsidR="00A20F73" w:rsidRPr="005E737E" w:rsidRDefault="00A20F73" w:rsidP="00A20F73">
            <w:pPr>
              <w:tabs>
                <w:tab w:val="left" w:pos="259"/>
              </w:tabs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1.</w:t>
            </w:r>
          </w:p>
        </w:tc>
        <w:tc>
          <w:tcPr>
            <w:tcW w:w="4393" w:type="dxa"/>
            <w:tcBorders>
              <w:bottom w:val="nil"/>
            </w:tcBorders>
            <w:vAlign w:val="center"/>
          </w:tcPr>
          <w:p w:rsidR="00A20F73" w:rsidRPr="005E737E" w:rsidRDefault="00A20F73" w:rsidP="00A20F73">
            <w:pPr>
              <w:jc w:val="both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Участие в заседаниях Комиссии по обеспечению безопасности дорожного движения при администрации Калининского района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кол-во заседаний.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По плану комиссии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В течение года.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0,0</w:t>
            </w:r>
          </w:p>
        </w:tc>
      </w:tr>
      <w:tr w:rsidR="00A20F73" w:rsidRPr="005E737E" w:rsidTr="006B72E7">
        <w:trPr>
          <w:trHeight w:val="20"/>
        </w:trPr>
        <w:tc>
          <w:tcPr>
            <w:tcW w:w="709" w:type="dxa"/>
            <w:tcBorders>
              <w:bottom w:val="nil"/>
            </w:tcBorders>
            <w:vAlign w:val="center"/>
          </w:tcPr>
          <w:p w:rsidR="00A20F73" w:rsidRPr="005E737E" w:rsidRDefault="00A20F73" w:rsidP="00A20F73">
            <w:pPr>
              <w:tabs>
                <w:tab w:val="left" w:pos="259"/>
              </w:tabs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2.</w:t>
            </w:r>
          </w:p>
        </w:tc>
        <w:tc>
          <w:tcPr>
            <w:tcW w:w="4393" w:type="dxa"/>
            <w:tcBorders>
              <w:bottom w:val="nil"/>
            </w:tcBorders>
            <w:vAlign w:val="center"/>
          </w:tcPr>
          <w:p w:rsidR="00A20F73" w:rsidRPr="005E737E" w:rsidRDefault="00A20F73" w:rsidP="00A20F73">
            <w:pPr>
              <w:jc w:val="both"/>
              <w:rPr>
                <w:rFonts w:ascii="Arial" w:hAnsi="Arial" w:cs="Arial"/>
                <w:bCs/>
              </w:rPr>
            </w:pPr>
            <w:r w:rsidRPr="005E737E">
              <w:rPr>
                <w:rFonts w:ascii="Arial" w:hAnsi="Arial" w:cs="Arial"/>
                <w:bCs/>
              </w:rPr>
              <w:t>Внесение в органы исполнительной власти Санкт-Петербурга предложений по организации и изменению маршрутов, режима работы, остановок наземного городского пассажирского транспорта, установке светофорных объектов, дорожных знаков, нанесению дорожной разметки.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кол-во предложений, шт.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На постоянной основе.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В течение года.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0,0</w:t>
            </w:r>
          </w:p>
        </w:tc>
      </w:tr>
      <w:tr w:rsidR="00A20F73" w:rsidRPr="005E737E" w:rsidTr="006B72E7">
        <w:trPr>
          <w:trHeight w:val="20"/>
        </w:trPr>
        <w:tc>
          <w:tcPr>
            <w:tcW w:w="709" w:type="dxa"/>
            <w:tcBorders>
              <w:bottom w:val="nil"/>
            </w:tcBorders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3.</w:t>
            </w:r>
          </w:p>
        </w:tc>
        <w:tc>
          <w:tcPr>
            <w:tcW w:w="4393" w:type="dxa"/>
            <w:tcBorders>
              <w:bottom w:val="nil"/>
            </w:tcBorders>
            <w:vAlign w:val="center"/>
          </w:tcPr>
          <w:p w:rsidR="00A20F73" w:rsidRPr="005E737E" w:rsidRDefault="00A20F73" w:rsidP="00A20F73">
            <w:pPr>
              <w:jc w:val="both"/>
              <w:rPr>
                <w:rFonts w:ascii="Arial" w:hAnsi="Arial" w:cs="Arial"/>
                <w:bCs/>
              </w:rPr>
            </w:pPr>
            <w:r w:rsidRPr="005E737E">
              <w:rPr>
                <w:rFonts w:ascii="Arial" w:hAnsi="Arial" w:cs="Arial"/>
              </w:rPr>
              <w:t>Размещение в муниципальной газете «Северные вести», на информационных стендах и на официальном сайте муниципального образования Северный в информационно-телекоммуникационной сети «Интернет», материалов, направленных на профилактику дорожно-транспортного травматизма.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кол-во материалов.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Не менее</w:t>
            </w:r>
          </w:p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2-х раз в квартал.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В течение года.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0,0</w:t>
            </w:r>
          </w:p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Из ВЦП Учреждение печатного средства массовой информации</w:t>
            </w:r>
          </w:p>
        </w:tc>
      </w:tr>
      <w:tr w:rsidR="00A20F73" w:rsidRPr="005E737E" w:rsidTr="006B72E7">
        <w:trPr>
          <w:trHeight w:val="20"/>
        </w:trPr>
        <w:tc>
          <w:tcPr>
            <w:tcW w:w="709" w:type="dxa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4.</w:t>
            </w:r>
          </w:p>
        </w:tc>
        <w:tc>
          <w:tcPr>
            <w:tcW w:w="4393" w:type="dxa"/>
            <w:vAlign w:val="center"/>
          </w:tcPr>
          <w:p w:rsidR="00A20F73" w:rsidRPr="005E737E" w:rsidRDefault="00A20F73" w:rsidP="00A20F73">
            <w:pPr>
              <w:jc w:val="both"/>
              <w:rPr>
                <w:rFonts w:ascii="Arial" w:hAnsi="Arial" w:cs="Arial"/>
                <w:bCs/>
              </w:rPr>
            </w:pPr>
            <w:r w:rsidRPr="005E737E">
              <w:rPr>
                <w:rFonts w:ascii="Arial" w:hAnsi="Arial" w:cs="Arial"/>
                <w:bCs/>
              </w:rPr>
              <w:t>Предоставление субъектам профилактики дорожно-транспортного травматизма возможности размещения в муниципальных средствах массовой информации о результатах деятельности в области профилактики дорожно-транспортного травматизма.</w:t>
            </w:r>
          </w:p>
        </w:tc>
        <w:tc>
          <w:tcPr>
            <w:tcW w:w="992" w:type="dxa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кол-во материалов.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По мере поступления информации.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В течение года.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 xml:space="preserve">0,0 </w:t>
            </w:r>
          </w:p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Из ВЦП Учреждение печатного средства массовой информа</w:t>
            </w:r>
            <w:r w:rsidRPr="005E737E">
              <w:rPr>
                <w:rFonts w:ascii="Arial" w:hAnsi="Arial" w:cs="Arial"/>
              </w:rPr>
              <w:lastRenderedPageBreak/>
              <w:t>ции</w:t>
            </w:r>
          </w:p>
        </w:tc>
      </w:tr>
      <w:tr w:rsidR="00A20F73" w:rsidRPr="005E737E" w:rsidTr="006B72E7">
        <w:trPr>
          <w:trHeight w:val="20"/>
        </w:trPr>
        <w:tc>
          <w:tcPr>
            <w:tcW w:w="709" w:type="dxa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393" w:type="dxa"/>
            <w:vAlign w:val="center"/>
          </w:tcPr>
          <w:p w:rsidR="00A20F73" w:rsidRPr="005E737E" w:rsidRDefault="00A20F73" w:rsidP="00A20F73">
            <w:pPr>
              <w:jc w:val="both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 xml:space="preserve">Взаимодействие с органами государственной власти Санкт-Петербурга, правоохранительными органами и иными органами по вопросам профилактики дорожно-транспортного травматизма на территории МО </w:t>
            </w:r>
            <w:proofErr w:type="spellStart"/>
            <w:proofErr w:type="gramStart"/>
            <w:r w:rsidRPr="005E737E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Pr="005E737E">
              <w:rPr>
                <w:rFonts w:ascii="Arial" w:hAnsi="Arial" w:cs="Arial"/>
              </w:rPr>
              <w:t xml:space="preserve"> Северный.</w:t>
            </w:r>
          </w:p>
        </w:tc>
        <w:tc>
          <w:tcPr>
            <w:tcW w:w="992" w:type="dxa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количество мероприятий, информаций, 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Систематически.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В течение года.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0,0</w:t>
            </w:r>
          </w:p>
        </w:tc>
      </w:tr>
      <w:tr w:rsidR="00A20F73" w:rsidRPr="005E737E" w:rsidTr="006B72E7">
        <w:trPr>
          <w:trHeight w:val="1036"/>
        </w:trPr>
        <w:tc>
          <w:tcPr>
            <w:tcW w:w="709" w:type="dxa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6.</w:t>
            </w:r>
          </w:p>
        </w:tc>
        <w:tc>
          <w:tcPr>
            <w:tcW w:w="4393" w:type="dxa"/>
            <w:vAlign w:val="center"/>
          </w:tcPr>
          <w:p w:rsidR="00A20F73" w:rsidRPr="005E737E" w:rsidRDefault="00A20F73" w:rsidP="00A20F73">
            <w:pPr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 xml:space="preserve">Выпуск буклетов по вопросу профилактике дорожно-транспортного травматизма на  территории в границах МО </w:t>
            </w:r>
            <w:proofErr w:type="spellStart"/>
            <w:proofErr w:type="gramStart"/>
            <w:r w:rsidRPr="005E737E">
              <w:rPr>
                <w:rFonts w:ascii="Arial" w:hAnsi="Arial" w:cs="Arial"/>
              </w:rPr>
              <w:t>МО</w:t>
            </w:r>
            <w:proofErr w:type="spellEnd"/>
            <w:proofErr w:type="gramEnd"/>
            <w:r w:rsidR="00836154" w:rsidRPr="005E737E">
              <w:rPr>
                <w:rFonts w:ascii="Arial" w:hAnsi="Arial" w:cs="Arial"/>
              </w:rPr>
              <w:t xml:space="preserve"> </w:t>
            </w:r>
            <w:r w:rsidRPr="005E737E">
              <w:rPr>
                <w:rFonts w:ascii="Arial" w:hAnsi="Arial" w:cs="Arial"/>
              </w:rPr>
              <w:t>Северный</w:t>
            </w:r>
          </w:p>
        </w:tc>
        <w:tc>
          <w:tcPr>
            <w:tcW w:w="992" w:type="dxa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Тираж, экз.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1-3 кв.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64,0</w:t>
            </w:r>
          </w:p>
        </w:tc>
      </w:tr>
      <w:tr w:rsidR="00A20F73" w:rsidRPr="005E737E" w:rsidTr="006B72E7">
        <w:trPr>
          <w:trHeight w:val="1687"/>
        </w:trPr>
        <w:tc>
          <w:tcPr>
            <w:tcW w:w="709" w:type="dxa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7.</w:t>
            </w:r>
          </w:p>
        </w:tc>
        <w:tc>
          <w:tcPr>
            <w:tcW w:w="4393" w:type="dxa"/>
            <w:vAlign w:val="center"/>
          </w:tcPr>
          <w:p w:rsidR="00A20F73" w:rsidRPr="005E737E" w:rsidRDefault="00A20F73" w:rsidP="00A20F73">
            <w:pPr>
              <w:jc w:val="both"/>
              <w:rPr>
                <w:rFonts w:ascii="Arial" w:hAnsi="Arial" w:cs="Arial"/>
                <w:bCs/>
              </w:rPr>
            </w:pPr>
            <w:r w:rsidRPr="005E737E">
              <w:rPr>
                <w:rFonts w:ascii="Arial" w:hAnsi="Arial" w:cs="Arial"/>
                <w:bCs/>
              </w:rPr>
              <w:t xml:space="preserve">Приобретение и раздача жителям пожилого возраста и несовершеннолетним, проживающих на территории в границах МО </w:t>
            </w:r>
            <w:proofErr w:type="spellStart"/>
            <w:proofErr w:type="gramStart"/>
            <w:r w:rsidRPr="005E737E">
              <w:rPr>
                <w:rFonts w:ascii="Arial" w:hAnsi="Arial" w:cs="Arial"/>
                <w:bCs/>
              </w:rPr>
              <w:t>МО</w:t>
            </w:r>
            <w:proofErr w:type="spellEnd"/>
            <w:proofErr w:type="gramEnd"/>
            <w:r w:rsidRPr="005E737E">
              <w:rPr>
                <w:rFonts w:ascii="Arial" w:hAnsi="Arial" w:cs="Arial"/>
                <w:bCs/>
              </w:rPr>
              <w:t xml:space="preserve"> Северный светоотражающих браслетов и брелоков со </w:t>
            </w:r>
            <w:proofErr w:type="spellStart"/>
            <w:r w:rsidRPr="005E737E">
              <w:rPr>
                <w:rFonts w:ascii="Arial" w:hAnsi="Arial" w:cs="Arial"/>
                <w:bCs/>
              </w:rPr>
              <w:t>световозвращательными</w:t>
            </w:r>
            <w:proofErr w:type="spellEnd"/>
            <w:r w:rsidRPr="005E737E">
              <w:rPr>
                <w:rFonts w:ascii="Arial" w:hAnsi="Arial" w:cs="Arial"/>
                <w:bCs/>
              </w:rPr>
              <w:t xml:space="preserve"> свойствами (катафотов), в том числе с логотипом ОМСУ МО </w:t>
            </w:r>
            <w:proofErr w:type="spellStart"/>
            <w:r w:rsidRPr="005E737E">
              <w:rPr>
                <w:rFonts w:ascii="Arial" w:hAnsi="Arial" w:cs="Arial"/>
                <w:bCs/>
              </w:rPr>
              <w:t>МО</w:t>
            </w:r>
            <w:proofErr w:type="spellEnd"/>
            <w:r w:rsidRPr="005E737E">
              <w:rPr>
                <w:rFonts w:ascii="Arial" w:hAnsi="Arial" w:cs="Arial"/>
                <w:bCs/>
              </w:rPr>
              <w:t xml:space="preserve"> Северный</w:t>
            </w:r>
          </w:p>
        </w:tc>
        <w:tc>
          <w:tcPr>
            <w:tcW w:w="992" w:type="dxa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кол-во шт. /</w:t>
            </w:r>
          </w:p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кол-во участников, 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600 шт.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1-3 кв.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  <w:bCs/>
              </w:rPr>
            </w:pPr>
            <w:r w:rsidRPr="005E737E">
              <w:rPr>
                <w:rFonts w:ascii="Arial" w:hAnsi="Arial" w:cs="Arial"/>
                <w:bCs/>
              </w:rPr>
              <w:t>34,9</w:t>
            </w:r>
          </w:p>
        </w:tc>
      </w:tr>
      <w:tr w:rsidR="00A20F73" w:rsidRPr="005E737E" w:rsidTr="006B72E7">
        <w:trPr>
          <w:trHeight w:val="421"/>
        </w:trPr>
        <w:tc>
          <w:tcPr>
            <w:tcW w:w="8080" w:type="dxa"/>
            <w:gridSpan w:val="5"/>
            <w:vAlign w:val="center"/>
          </w:tcPr>
          <w:p w:rsidR="00A20F73" w:rsidRPr="005E737E" w:rsidRDefault="00A20F73" w:rsidP="00A20F73">
            <w:pPr>
              <w:jc w:val="right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  <w:b/>
              </w:rPr>
            </w:pPr>
            <w:r w:rsidRPr="005E737E">
              <w:rPr>
                <w:rFonts w:ascii="Arial" w:hAnsi="Arial" w:cs="Arial"/>
                <w:b/>
              </w:rPr>
              <w:t>98,9</w:t>
            </w:r>
          </w:p>
        </w:tc>
      </w:tr>
    </w:tbl>
    <w:p w:rsidR="00F91A88" w:rsidRDefault="00F91A88" w:rsidP="00F91A88">
      <w:pPr>
        <w:tabs>
          <w:tab w:val="left" w:pos="-180"/>
        </w:tabs>
        <w:spacing w:after="240"/>
        <w:jc w:val="both"/>
        <w:rPr>
          <w:rFonts w:ascii="Arial" w:hAnsi="Arial" w:cs="Arial"/>
          <w:b/>
        </w:rPr>
      </w:pPr>
    </w:p>
    <w:p w:rsidR="00A20F73" w:rsidRPr="005E737E" w:rsidRDefault="00A20F73" w:rsidP="00F91A88">
      <w:pPr>
        <w:tabs>
          <w:tab w:val="left" w:pos="-180"/>
        </w:tabs>
        <w:spacing w:after="240"/>
        <w:jc w:val="both"/>
        <w:rPr>
          <w:rFonts w:ascii="Arial" w:hAnsi="Arial" w:cs="Arial"/>
          <w:b/>
          <w:bCs/>
          <w:caps/>
        </w:rPr>
      </w:pPr>
      <w:r w:rsidRPr="005E737E">
        <w:rPr>
          <w:rFonts w:ascii="Arial" w:hAnsi="Arial" w:cs="Arial"/>
          <w:b/>
        </w:rPr>
        <w:t xml:space="preserve">4. </w:t>
      </w:r>
      <w:r w:rsidRPr="005E737E">
        <w:rPr>
          <w:rFonts w:ascii="Arial" w:hAnsi="Arial" w:cs="Arial"/>
          <w:b/>
          <w:bCs/>
          <w:caps/>
        </w:rPr>
        <w:t>Показатели результативности и эффективности мероприятий ВЕДОМСТВЕННОЙ ЦЕЛЕВОЙ программы: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316"/>
        <w:gridCol w:w="1475"/>
      </w:tblGrid>
      <w:tr w:rsidR="00A20F73" w:rsidRPr="005E737E" w:rsidTr="006B72E7">
        <w:tc>
          <w:tcPr>
            <w:tcW w:w="567" w:type="dxa"/>
            <w:shd w:val="clear" w:color="auto" w:fill="auto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 xml:space="preserve">№ </w:t>
            </w:r>
            <w:proofErr w:type="gramStart"/>
            <w:r w:rsidRPr="005E737E">
              <w:rPr>
                <w:rFonts w:ascii="Arial" w:hAnsi="Arial" w:cs="Arial"/>
              </w:rPr>
              <w:t>п</w:t>
            </w:r>
            <w:proofErr w:type="gramEnd"/>
            <w:r w:rsidRPr="005E737E">
              <w:rPr>
                <w:rFonts w:ascii="Arial" w:hAnsi="Arial" w:cs="Arial"/>
              </w:rPr>
              <w:t>/п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Показатели результативности и эффективности мероприятий ведомственной целевой программы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Значение показателя</w:t>
            </w:r>
          </w:p>
        </w:tc>
      </w:tr>
      <w:tr w:rsidR="00A20F73" w:rsidRPr="005E737E" w:rsidTr="006B72E7">
        <w:tc>
          <w:tcPr>
            <w:tcW w:w="567" w:type="dxa"/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  <w:bCs/>
              </w:rPr>
            </w:pPr>
            <w:r w:rsidRPr="005E737E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A20F73" w:rsidRPr="005E737E" w:rsidRDefault="00A20F73" w:rsidP="00A20F73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 xml:space="preserve">Количество проведенных мероприятий, связанных с профилактикой дорожно-транспортного травматизма на территории муниципального образования по отношению </w:t>
            </w:r>
            <w:proofErr w:type="gramStart"/>
            <w:r w:rsidRPr="005E737E">
              <w:rPr>
                <w:rFonts w:ascii="Arial" w:hAnsi="Arial" w:cs="Arial"/>
              </w:rPr>
              <w:t>к</w:t>
            </w:r>
            <w:proofErr w:type="gramEnd"/>
            <w:r w:rsidRPr="005E737E">
              <w:rPr>
                <w:rFonts w:ascii="Arial" w:hAnsi="Arial" w:cs="Arial"/>
              </w:rPr>
              <w:t xml:space="preserve"> запланированному, в процентах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  <w:color w:val="333333"/>
              </w:rPr>
              <w:t>&gt;98%</w:t>
            </w:r>
          </w:p>
        </w:tc>
      </w:tr>
      <w:tr w:rsidR="00A20F73" w:rsidRPr="005E737E" w:rsidTr="006B72E7">
        <w:tc>
          <w:tcPr>
            <w:tcW w:w="567" w:type="dxa"/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  <w:bCs/>
              </w:rPr>
            </w:pPr>
            <w:r w:rsidRPr="005E737E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A20F73" w:rsidRPr="005E737E" w:rsidRDefault="00A20F73" w:rsidP="00A20F73">
            <w:pPr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  <w:bCs/>
              </w:rPr>
              <w:t xml:space="preserve">Сумма средств бюджета муниципального образования, затраченная на проведение мероприятий программы, </w:t>
            </w:r>
            <w:proofErr w:type="gramStart"/>
            <w:r w:rsidRPr="005E737E">
              <w:rPr>
                <w:rFonts w:ascii="Arial" w:hAnsi="Arial" w:cs="Arial"/>
                <w:bCs/>
              </w:rPr>
              <w:t>к</w:t>
            </w:r>
            <w:proofErr w:type="gramEnd"/>
            <w:r w:rsidRPr="005E737E">
              <w:rPr>
                <w:rFonts w:ascii="Arial" w:hAnsi="Arial" w:cs="Arial"/>
                <w:bCs/>
              </w:rPr>
              <w:t xml:space="preserve"> запланированной, в процентах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  <w:color w:val="333333"/>
              </w:rPr>
              <w:t>&gt;98%</w:t>
            </w:r>
          </w:p>
        </w:tc>
      </w:tr>
      <w:tr w:rsidR="00A20F73" w:rsidRPr="005E737E" w:rsidTr="006B72E7">
        <w:tc>
          <w:tcPr>
            <w:tcW w:w="567" w:type="dxa"/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  <w:bCs/>
              </w:rPr>
            </w:pPr>
            <w:r w:rsidRPr="005E737E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A20F73" w:rsidRPr="005E737E" w:rsidRDefault="00A20F73" w:rsidP="00A20F73">
            <w:pPr>
              <w:rPr>
                <w:rFonts w:ascii="Arial" w:hAnsi="Arial" w:cs="Arial"/>
                <w:lang w:bidi="ru-RU"/>
              </w:rPr>
            </w:pPr>
            <w:r w:rsidRPr="005E737E">
              <w:rPr>
                <w:rFonts w:ascii="Arial" w:hAnsi="Arial" w:cs="Arial"/>
                <w:lang w:bidi="ru-RU"/>
              </w:rPr>
              <w:t xml:space="preserve">ДТП с участием детей дошкольного и школьного возраста на территории муниципального образования (в том числе на </w:t>
            </w:r>
            <w:proofErr w:type="spellStart"/>
            <w:r w:rsidRPr="005E737E">
              <w:rPr>
                <w:rFonts w:ascii="Arial" w:hAnsi="Arial" w:cs="Arial"/>
                <w:lang w:bidi="ru-RU"/>
              </w:rPr>
              <w:t>внутридворовой</w:t>
            </w:r>
            <w:proofErr w:type="spellEnd"/>
            <w:r w:rsidRPr="005E737E">
              <w:rPr>
                <w:rFonts w:ascii="Arial" w:hAnsi="Arial" w:cs="Arial"/>
                <w:lang w:bidi="ru-RU"/>
              </w:rPr>
              <w:t xml:space="preserve"> территории) по отношению к предыдущему году.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A20F73" w:rsidRPr="005E737E" w:rsidRDefault="00A20F73" w:rsidP="00A20F73">
            <w:pPr>
              <w:jc w:val="center"/>
              <w:rPr>
                <w:rFonts w:ascii="Arial" w:hAnsi="Arial" w:cs="Arial"/>
                <w:lang w:bidi="ru-RU"/>
              </w:rPr>
            </w:pPr>
            <w:r w:rsidRPr="005E737E">
              <w:rPr>
                <w:rFonts w:ascii="Arial" w:hAnsi="Arial" w:cs="Arial"/>
                <w:lang w:bidi="ru-RU"/>
              </w:rPr>
              <w:t>снижение</w:t>
            </w:r>
          </w:p>
        </w:tc>
      </w:tr>
    </w:tbl>
    <w:p w:rsidR="000D4D17" w:rsidRDefault="000D4D17" w:rsidP="00F91A88">
      <w:pPr>
        <w:tabs>
          <w:tab w:val="left" w:pos="-360"/>
        </w:tabs>
        <w:spacing w:before="240" w:after="240"/>
        <w:jc w:val="both"/>
        <w:rPr>
          <w:rFonts w:ascii="Arial" w:hAnsi="Arial" w:cs="Arial"/>
          <w:b/>
          <w:bCs/>
          <w:caps/>
        </w:rPr>
      </w:pPr>
    </w:p>
    <w:p w:rsidR="000D4D17" w:rsidRDefault="000D4D17" w:rsidP="00F91A88">
      <w:pPr>
        <w:tabs>
          <w:tab w:val="left" w:pos="-360"/>
        </w:tabs>
        <w:spacing w:before="240" w:after="240"/>
        <w:jc w:val="both"/>
        <w:rPr>
          <w:rFonts w:ascii="Arial" w:hAnsi="Arial" w:cs="Arial"/>
          <w:b/>
          <w:bCs/>
          <w:caps/>
        </w:rPr>
      </w:pPr>
    </w:p>
    <w:p w:rsidR="000D4D17" w:rsidRDefault="000D4D17" w:rsidP="00F91A88">
      <w:pPr>
        <w:tabs>
          <w:tab w:val="left" w:pos="-360"/>
        </w:tabs>
        <w:spacing w:before="240" w:after="240"/>
        <w:jc w:val="both"/>
        <w:rPr>
          <w:rFonts w:ascii="Arial" w:hAnsi="Arial" w:cs="Arial"/>
          <w:b/>
          <w:bCs/>
          <w:caps/>
        </w:rPr>
      </w:pPr>
    </w:p>
    <w:p w:rsidR="000D4D17" w:rsidRDefault="000D4D17" w:rsidP="00F91A88">
      <w:pPr>
        <w:tabs>
          <w:tab w:val="left" w:pos="-360"/>
        </w:tabs>
        <w:spacing w:before="240" w:after="240"/>
        <w:jc w:val="both"/>
        <w:rPr>
          <w:rFonts w:ascii="Arial" w:hAnsi="Arial" w:cs="Arial"/>
          <w:b/>
          <w:bCs/>
          <w:caps/>
        </w:rPr>
      </w:pPr>
    </w:p>
    <w:p w:rsidR="000D4D17" w:rsidRDefault="000D4D17" w:rsidP="00F91A88">
      <w:pPr>
        <w:tabs>
          <w:tab w:val="left" w:pos="-360"/>
        </w:tabs>
        <w:spacing w:before="240" w:after="240"/>
        <w:jc w:val="both"/>
        <w:rPr>
          <w:rFonts w:ascii="Arial" w:hAnsi="Arial" w:cs="Arial"/>
          <w:b/>
          <w:bCs/>
          <w:caps/>
        </w:rPr>
      </w:pPr>
    </w:p>
    <w:p w:rsidR="000D4D17" w:rsidRDefault="000D4D17" w:rsidP="00F91A88">
      <w:pPr>
        <w:tabs>
          <w:tab w:val="left" w:pos="-360"/>
        </w:tabs>
        <w:spacing w:before="240" w:after="240"/>
        <w:jc w:val="both"/>
        <w:rPr>
          <w:rFonts w:ascii="Arial" w:hAnsi="Arial" w:cs="Arial"/>
          <w:b/>
          <w:bCs/>
          <w:caps/>
        </w:rPr>
      </w:pPr>
    </w:p>
    <w:p w:rsidR="00A20F73" w:rsidRPr="005E737E" w:rsidRDefault="00A20F73" w:rsidP="00F91A88">
      <w:pPr>
        <w:tabs>
          <w:tab w:val="left" w:pos="-360"/>
        </w:tabs>
        <w:spacing w:before="240" w:after="240"/>
        <w:jc w:val="both"/>
        <w:rPr>
          <w:rFonts w:ascii="Arial" w:hAnsi="Arial" w:cs="Arial"/>
          <w:b/>
          <w:bCs/>
        </w:rPr>
      </w:pPr>
      <w:r w:rsidRPr="005E737E">
        <w:rPr>
          <w:rFonts w:ascii="Arial" w:hAnsi="Arial" w:cs="Arial"/>
          <w:b/>
          <w:bCs/>
          <w:caps/>
        </w:rPr>
        <w:lastRenderedPageBreak/>
        <w:t xml:space="preserve">5. </w:t>
      </w:r>
      <w:r w:rsidRPr="005E737E">
        <w:rPr>
          <w:rFonts w:ascii="Arial" w:hAnsi="Arial" w:cs="Arial"/>
          <w:b/>
          <w:bCs/>
        </w:rPr>
        <w:t>ОБОСНОВАНИЯ И РАСЧЕТЫ ОБЪЕМОВ ФИНАНСИРОВАНИЯ:</w:t>
      </w:r>
    </w:p>
    <w:p w:rsidR="00A20F73" w:rsidRPr="005E737E" w:rsidRDefault="00A20F73" w:rsidP="00A20F73">
      <w:pPr>
        <w:ind w:firstLine="567"/>
        <w:jc w:val="both"/>
        <w:rPr>
          <w:rFonts w:ascii="Arial" w:hAnsi="Arial" w:cs="Arial"/>
        </w:rPr>
      </w:pPr>
      <w:r w:rsidRPr="005E737E">
        <w:rPr>
          <w:rFonts w:ascii="Arial" w:hAnsi="Arial" w:cs="Arial"/>
        </w:rPr>
        <w:t xml:space="preserve">Разработка осуществлена в соответствии с постановлением Местной администрации МО </w:t>
      </w:r>
      <w:proofErr w:type="spellStart"/>
      <w:proofErr w:type="gramStart"/>
      <w:r w:rsidRPr="005E737E">
        <w:rPr>
          <w:rFonts w:ascii="Arial" w:hAnsi="Arial" w:cs="Arial"/>
        </w:rPr>
        <w:t>МО</w:t>
      </w:r>
      <w:proofErr w:type="spellEnd"/>
      <w:proofErr w:type="gramEnd"/>
      <w:r w:rsidR="00D21B51">
        <w:rPr>
          <w:rFonts w:ascii="Arial" w:hAnsi="Arial" w:cs="Arial"/>
        </w:rPr>
        <w:t xml:space="preserve"> Северный от 27.11.2018 №129</w:t>
      </w:r>
      <w:r w:rsidRPr="005E737E">
        <w:rPr>
          <w:rFonts w:ascii="Arial" w:hAnsi="Arial" w:cs="Arial"/>
        </w:rPr>
        <w:t xml:space="preserve"> «Об </w:t>
      </w:r>
      <w:r w:rsidR="00D21B51">
        <w:rPr>
          <w:rFonts w:ascii="Arial" w:hAnsi="Arial" w:cs="Arial"/>
        </w:rPr>
        <w:t>утверждении в новой редакции постановления Местной администрации от 13.10.2017№50</w:t>
      </w:r>
      <w:r w:rsidRPr="005E737E">
        <w:rPr>
          <w:rFonts w:ascii="Arial" w:hAnsi="Arial" w:cs="Arial"/>
        </w:rPr>
        <w:t>».</w:t>
      </w:r>
    </w:p>
    <w:p w:rsidR="00A20F73" w:rsidRPr="005E737E" w:rsidRDefault="00A20F73" w:rsidP="00A20F73">
      <w:pPr>
        <w:ind w:firstLine="567"/>
        <w:jc w:val="both"/>
        <w:rPr>
          <w:rFonts w:ascii="Arial" w:hAnsi="Arial" w:cs="Arial"/>
        </w:rPr>
      </w:pPr>
      <w:r w:rsidRPr="005E737E">
        <w:rPr>
          <w:rFonts w:ascii="Arial" w:hAnsi="Arial" w:cs="Arial"/>
        </w:rPr>
        <w:t>Обоснования и расчеты объемов финансирования мероприятий, предусмотренных программой, оформлены по установленной форме.</w:t>
      </w:r>
    </w:p>
    <w:p w:rsidR="00A20F73" w:rsidRPr="005E737E" w:rsidRDefault="0057646E" w:rsidP="00A20F73">
      <w:pPr>
        <w:tabs>
          <w:tab w:val="left" w:pos="8789"/>
        </w:tabs>
        <w:jc w:val="both"/>
        <w:rPr>
          <w:rFonts w:ascii="Arial" w:hAnsi="Arial" w:cs="Arial"/>
        </w:rPr>
      </w:pPr>
      <w:r w:rsidRPr="005E737E">
        <w:rPr>
          <w:rFonts w:ascii="Arial" w:hAnsi="Arial" w:cs="Arial"/>
        </w:rPr>
        <w:t xml:space="preserve"> </w:t>
      </w:r>
    </w:p>
    <w:p w:rsidR="0057646E" w:rsidRDefault="0057646E" w:rsidP="00F91A88">
      <w:pPr>
        <w:tabs>
          <w:tab w:val="left" w:pos="8789"/>
        </w:tabs>
        <w:rPr>
          <w:rFonts w:ascii="Arial" w:hAnsi="Arial" w:cs="Arial"/>
          <w:b/>
        </w:rPr>
      </w:pPr>
      <w:r w:rsidRPr="005E737E">
        <w:rPr>
          <w:rFonts w:ascii="Arial" w:hAnsi="Arial" w:cs="Arial"/>
          <w:b/>
        </w:rPr>
        <w:t xml:space="preserve"> 6.СОГЛАСОВАНИЕ ПРОГРАММЫ:</w:t>
      </w:r>
    </w:p>
    <w:p w:rsidR="001036D7" w:rsidRDefault="001036D7" w:rsidP="0057646E">
      <w:pPr>
        <w:tabs>
          <w:tab w:val="left" w:pos="8789"/>
        </w:tabs>
        <w:ind w:firstLine="709"/>
        <w:rPr>
          <w:rFonts w:ascii="Arial" w:hAnsi="Arial" w:cs="Arial"/>
          <w:b/>
        </w:rPr>
      </w:pPr>
    </w:p>
    <w:p w:rsidR="00D61681" w:rsidRPr="005E737E" w:rsidRDefault="00D61681" w:rsidP="0057646E">
      <w:pPr>
        <w:tabs>
          <w:tab w:val="left" w:pos="8789"/>
        </w:tabs>
        <w:ind w:firstLine="709"/>
        <w:rPr>
          <w:rFonts w:ascii="Arial" w:hAnsi="Arial" w:cs="Arial"/>
          <w:b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544"/>
        <w:gridCol w:w="2977"/>
        <w:gridCol w:w="2126"/>
      </w:tblGrid>
      <w:tr w:rsidR="005E737E" w:rsidRPr="005E737E" w:rsidTr="00AF235A">
        <w:tc>
          <w:tcPr>
            <w:tcW w:w="709" w:type="dxa"/>
          </w:tcPr>
          <w:p w:rsidR="005E737E" w:rsidRPr="005E737E" w:rsidRDefault="005E737E" w:rsidP="005B0F40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 xml:space="preserve">№ </w:t>
            </w:r>
            <w:proofErr w:type="gramStart"/>
            <w:r w:rsidRPr="005E737E">
              <w:rPr>
                <w:rFonts w:ascii="Arial" w:hAnsi="Arial" w:cs="Arial"/>
              </w:rPr>
              <w:t>п</w:t>
            </w:r>
            <w:proofErr w:type="gramEnd"/>
            <w:r w:rsidRPr="005E737E">
              <w:rPr>
                <w:rFonts w:ascii="Arial" w:hAnsi="Arial" w:cs="Arial"/>
              </w:rPr>
              <w:t>/п</w:t>
            </w:r>
          </w:p>
        </w:tc>
        <w:tc>
          <w:tcPr>
            <w:tcW w:w="3544" w:type="dxa"/>
          </w:tcPr>
          <w:p w:rsidR="005E737E" w:rsidRPr="005E737E" w:rsidRDefault="005E737E" w:rsidP="005B0F40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 xml:space="preserve">Участники </w:t>
            </w:r>
            <w:r>
              <w:rPr>
                <w:rFonts w:ascii="Arial" w:hAnsi="Arial" w:cs="Arial"/>
              </w:rPr>
              <w:t>программы</w:t>
            </w:r>
          </w:p>
        </w:tc>
        <w:tc>
          <w:tcPr>
            <w:tcW w:w="2977" w:type="dxa"/>
          </w:tcPr>
          <w:p w:rsidR="005E737E" w:rsidRPr="005E737E" w:rsidRDefault="005E737E" w:rsidP="005B0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имя отчество</w:t>
            </w:r>
          </w:p>
        </w:tc>
        <w:tc>
          <w:tcPr>
            <w:tcW w:w="2126" w:type="dxa"/>
          </w:tcPr>
          <w:p w:rsidR="005E737E" w:rsidRPr="005E737E" w:rsidRDefault="005E737E" w:rsidP="005B0F40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подпись</w:t>
            </w:r>
          </w:p>
        </w:tc>
      </w:tr>
      <w:tr w:rsidR="005E737E" w:rsidRPr="005E737E" w:rsidTr="00AF235A">
        <w:tc>
          <w:tcPr>
            <w:tcW w:w="709" w:type="dxa"/>
          </w:tcPr>
          <w:p w:rsidR="005E737E" w:rsidRPr="005E737E" w:rsidRDefault="005E737E" w:rsidP="005B0F40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</w:tcPr>
          <w:p w:rsidR="005E737E" w:rsidRPr="005E737E" w:rsidRDefault="005E737E" w:rsidP="005E737E">
            <w:pPr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Инициатор программы</w:t>
            </w:r>
          </w:p>
        </w:tc>
        <w:tc>
          <w:tcPr>
            <w:tcW w:w="2977" w:type="dxa"/>
          </w:tcPr>
          <w:p w:rsidR="005E737E" w:rsidRPr="0095556D" w:rsidRDefault="00AF235A" w:rsidP="00AF2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Организационный отдел</w:t>
            </w:r>
          </w:p>
        </w:tc>
        <w:tc>
          <w:tcPr>
            <w:tcW w:w="2126" w:type="dxa"/>
          </w:tcPr>
          <w:p w:rsidR="005E737E" w:rsidRPr="005E737E" w:rsidRDefault="005E737E" w:rsidP="005B0F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737E" w:rsidRPr="005E737E" w:rsidTr="00AF235A">
        <w:tc>
          <w:tcPr>
            <w:tcW w:w="709" w:type="dxa"/>
          </w:tcPr>
          <w:p w:rsidR="005E737E" w:rsidRPr="005E737E" w:rsidRDefault="005E737E" w:rsidP="005E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2.</w:t>
            </w:r>
          </w:p>
        </w:tc>
        <w:tc>
          <w:tcPr>
            <w:tcW w:w="3544" w:type="dxa"/>
          </w:tcPr>
          <w:p w:rsidR="005E737E" w:rsidRPr="005E737E" w:rsidRDefault="005E737E" w:rsidP="005E737E">
            <w:pPr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2977" w:type="dxa"/>
          </w:tcPr>
          <w:p w:rsidR="005E737E" w:rsidRPr="005E737E" w:rsidRDefault="00AF235A" w:rsidP="00AF2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 МО </w:t>
            </w:r>
            <w:proofErr w:type="spellStart"/>
            <w:proofErr w:type="gramStart"/>
            <w:r>
              <w:rPr>
                <w:rFonts w:ascii="Arial" w:hAnsi="Arial" w:cs="Arial"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Северный</w:t>
            </w:r>
          </w:p>
        </w:tc>
        <w:tc>
          <w:tcPr>
            <w:tcW w:w="2126" w:type="dxa"/>
          </w:tcPr>
          <w:p w:rsidR="005E737E" w:rsidRPr="005E737E" w:rsidRDefault="005E737E" w:rsidP="005B0F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737E" w:rsidRPr="005E737E" w:rsidTr="00AF235A">
        <w:tc>
          <w:tcPr>
            <w:tcW w:w="709" w:type="dxa"/>
          </w:tcPr>
          <w:p w:rsidR="005E737E" w:rsidRPr="005E737E" w:rsidRDefault="005E737E" w:rsidP="005E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>3.</w:t>
            </w:r>
          </w:p>
        </w:tc>
        <w:tc>
          <w:tcPr>
            <w:tcW w:w="3544" w:type="dxa"/>
          </w:tcPr>
          <w:p w:rsidR="005E737E" w:rsidRPr="005E737E" w:rsidRDefault="005E737E" w:rsidP="005E737E">
            <w:pPr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2977" w:type="dxa"/>
          </w:tcPr>
          <w:p w:rsidR="005E737E" w:rsidRPr="0095556D" w:rsidRDefault="0095556D" w:rsidP="00AF2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Булгакова Т.И.</w:t>
            </w:r>
          </w:p>
        </w:tc>
        <w:tc>
          <w:tcPr>
            <w:tcW w:w="2126" w:type="dxa"/>
          </w:tcPr>
          <w:p w:rsidR="005E737E" w:rsidRPr="005E737E" w:rsidRDefault="005E737E" w:rsidP="005B0F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737E" w:rsidRPr="005E737E" w:rsidTr="00AF235A">
        <w:tc>
          <w:tcPr>
            <w:tcW w:w="709" w:type="dxa"/>
          </w:tcPr>
          <w:p w:rsidR="005E737E" w:rsidRPr="005E737E" w:rsidRDefault="005E737E" w:rsidP="005B0F40">
            <w:pPr>
              <w:jc w:val="center"/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4.</w:t>
            </w:r>
          </w:p>
        </w:tc>
        <w:tc>
          <w:tcPr>
            <w:tcW w:w="3544" w:type="dxa"/>
          </w:tcPr>
          <w:p w:rsidR="005E737E" w:rsidRPr="005E737E" w:rsidRDefault="005E737E" w:rsidP="005E737E">
            <w:pPr>
              <w:rPr>
                <w:rFonts w:ascii="Arial" w:hAnsi="Arial" w:cs="Arial"/>
              </w:rPr>
            </w:pPr>
            <w:r w:rsidRPr="005E737E">
              <w:rPr>
                <w:rFonts w:ascii="Arial" w:hAnsi="Arial" w:cs="Arial"/>
              </w:rPr>
              <w:t>Исполнитель</w:t>
            </w:r>
            <w:r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2977" w:type="dxa"/>
          </w:tcPr>
          <w:p w:rsidR="005E737E" w:rsidRPr="006901B9" w:rsidRDefault="00AF235A" w:rsidP="00AF2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Организационный отдел</w:t>
            </w:r>
          </w:p>
        </w:tc>
        <w:tc>
          <w:tcPr>
            <w:tcW w:w="2126" w:type="dxa"/>
          </w:tcPr>
          <w:p w:rsidR="005E737E" w:rsidRPr="005E737E" w:rsidRDefault="005E737E" w:rsidP="005B0F4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737E" w:rsidRPr="005E737E" w:rsidTr="00AF235A">
        <w:tc>
          <w:tcPr>
            <w:tcW w:w="709" w:type="dxa"/>
          </w:tcPr>
          <w:p w:rsidR="005E737E" w:rsidRPr="005E737E" w:rsidRDefault="006901B9" w:rsidP="005B0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44" w:type="dxa"/>
          </w:tcPr>
          <w:p w:rsidR="005E737E" w:rsidRPr="005E737E" w:rsidRDefault="006901B9" w:rsidP="005E73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бухгалтерского учета и отчетности</w:t>
            </w:r>
          </w:p>
        </w:tc>
        <w:tc>
          <w:tcPr>
            <w:tcW w:w="2977" w:type="dxa"/>
          </w:tcPr>
          <w:p w:rsidR="005E737E" w:rsidRPr="006901B9" w:rsidRDefault="006901B9" w:rsidP="00AF235A">
            <w:pPr>
              <w:rPr>
                <w:rFonts w:ascii="Arial" w:hAnsi="Arial" w:cs="Arial"/>
              </w:rPr>
            </w:pPr>
            <w:proofErr w:type="spellStart"/>
            <w:r w:rsidRPr="006901B9">
              <w:rPr>
                <w:rFonts w:ascii="Arial" w:hAnsi="Arial" w:cs="Arial"/>
              </w:rPr>
              <w:t>Муровщик</w:t>
            </w:r>
            <w:proofErr w:type="spellEnd"/>
            <w:r w:rsidRPr="006901B9">
              <w:rPr>
                <w:rFonts w:ascii="Arial" w:hAnsi="Arial" w:cs="Arial"/>
              </w:rPr>
              <w:t xml:space="preserve"> О.А</w:t>
            </w:r>
          </w:p>
        </w:tc>
        <w:tc>
          <w:tcPr>
            <w:tcW w:w="2126" w:type="dxa"/>
          </w:tcPr>
          <w:p w:rsidR="005E737E" w:rsidRPr="005E737E" w:rsidRDefault="005E737E" w:rsidP="005B0F4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20F73" w:rsidRPr="005E737E" w:rsidRDefault="00A20F73" w:rsidP="005B0F40">
      <w:pPr>
        <w:jc w:val="center"/>
        <w:rPr>
          <w:rFonts w:ascii="Arial" w:hAnsi="Arial" w:cs="Arial"/>
          <w:b/>
        </w:rPr>
      </w:pPr>
    </w:p>
    <w:p w:rsidR="00A20F73" w:rsidRPr="005E737E" w:rsidRDefault="00A20F73" w:rsidP="005B0F40">
      <w:pPr>
        <w:jc w:val="center"/>
        <w:rPr>
          <w:rFonts w:ascii="Arial" w:hAnsi="Arial" w:cs="Arial"/>
          <w:b/>
        </w:rPr>
      </w:pPr>
    </w:p>
    <w:p w:rsidR="00A20F73" w:rsidRPr="005E737E" w:rsidRDefault="00A20F73" w:rsidP="005B0F40">
      <w:pPr>
        <w:jc w:val="center"/>
        <w:rPr>
          <w:rFonts w:ascii="Arial" w:hAnsi="Arial" w:cs="Arial"/>
          <w:b/>
        </w:rPr>
      </w:pPr>
    </w:p>
    <w:p w:rsidR="00A20F73" w:rsidRPr="005E737E" w:rsidRDefault="00A20F73" w:rsidP="005B0F40">
      <w:pPr>
        <w:jc w:val="center"/>
        <w:rPr>
          <w:rFonts w:ascii="Arial" w:hAnsi="Arial" w:cs="Arial"/>
          <w:b/>
        </w:rPr>
      </w:pPr>
    </w:p>
    <w:p w:rsidR="00A20F73" w:rsidRPr="005E737E" w:rsidRDefault="00A20F73" w:rsidP="005B0F40">
      <w:pPr>
        <w:jc w:val="center"/>
        <w:rPr>
          <w:rFonts w:ascii="Arial" w:hAnsi="Arial" w:cs="Arial"/>
          <w:b/>
        </w:rPr>
      </w:pPr>
    </w:p>
    <w:p w:rsidR="00A20F73" w:rsidRPr="005E737E" w:rsidRDefault="00A20F73" w:rsidP="005B0F40">
      <w:pPr>
        <w:jc w:val="center"/>
        <w:rPr>
          <w:rFonts w:ascii="Arial" w:hAnsi="Arial" w:cs="Arial"/>
          <w:b/>
        </w:rPr>
      </w:pPr>
    </w:p>
    <w:p w:rsidR="00AC254A" w:rsidRPr="005E737E" w:rsidRDefault="00836154" w:rsidP="005E2C4C">
      <w:pPr>
        <w:tabs>
          <w:tab w:val="left" w:pos="3686"/>
          <w:tab w:val="left" w:pos="6237"/>
        </w:tabs>
        <w:jc w:val="both"/>
        <w:rPr>
          <w:rFonts w:ascii="Arial" w:hAnsi="Arial" w:cs="Arial"/>
        </w:rPr>
      </w:pPr>
      <w:r w:rsidRPr="005E737E">
        <w:rPr>
          <w:rFonts w:ascii="Arial" w:hAnsi="Arial" w:cs="Arial"/>
          <w:b/>
        </w:rPr>
        <w:t xml:space="preserve"> </w:t>
      </w:r>
    </w:p>
    <w:sectPr w:rsidR="00AC254A" w:rsidRPr="005E737E" w:rsidSect="00383B8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AF1"/>
    <w:multiLevelType w:val="hybridMultilevel"/>
    <w:tmpl w:val="B0F8C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263"/>
    <w:multiLevelType w:val="hybridMultilevel"/>
    <w:tmpl w:val="0626267E"/>
    <w:lvl w:ilvl="0" w:tplc="DC8C605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34BA7"/>
    <w:multiLevelType w:val="hybridMultilevel"/>
    <w:tmpl w:val="D0C46E80"/>
    <w:lvl w:ilvl="0" w:tplc="D79AD72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6914B1"/>
    <w:multiLevelType w:val="hybridMultilevel"/>
    <w:tmpl w:val="E990D084"/>
    <w:lvl w:ilvl="0" w:tplc="131A19D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85BB4"/>
    <w:multiLevelType w:val="hybridMultilevel"/>
    <w:tmpl w:val="1676F0FC"/>
    <w:lvl w:ilvl="0" w:tplc="131A19D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9A72EC"/>
    <w:multiLevelType w:val="hybridMultilevel"/>
    <w:tmpl w:val="47AE2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90EB1"/>
    <w:multiLevelType w:val="hybridMultilevel"/>
    <w:tmpl w:val="D430BCE8"/>
    <w:lvl w:ilvl="0" w:tplc="BE4034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393F"/>
    <w:multiLevelType w:val="hybridMultilevel"/>
    <w:tmpl w:val="82F69884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F1CE4"/>
    <w:multiLevelType w:val="hybridMultilevel"/>
    <w:tmpl w:val="C5225BA2"/>
    <w:lvl w:ilvl="0" w:tplc="131A19D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A23DC1"/>
    <w:multiLevelType w:val="hybridMultilevel"/>
    <w:tmpl w:val="EFB2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3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4A"/>
    <w:rsid w:val="00006FF4"/>
    <w:rsid w:val="00062A3E"/>
    <w:rsid w:val="000A52D6"/>
    <w:rsid w:val="000D1ED0"/>
    <w:rsid w:val="000D4D17"/>
    <w:rsid w:val="001036D7"/>
    <w:rsid w:val="001359C9"/>
    <w:rsid w:val="00136C6C"/>
    <w:rsid w:val="00154581"/>
    <w:rsid w:val="00170C88"/>
    <w:rsid w:val="001821D2"/>
    <w:rsid w:val="00183AE8"/>
    <w:rsid w:val="001875C9"/>
    <w:rsid w:val="001C3F63"/>
    <w:rsid w:val="00223A3C"/>
    <w:rsid w:val="00230548"/>
    <w:rsid w:val="002C43BD"/>
    <w:rsid w:val="002F53F8"/>
    <w:rsid w:val="0030480D"/>
    <w:rsid w:val="00354989"/>
    <w:rsid w:val="00383B8C"/>
    <w:rsid w:val="003A316C"/>
    <w:rsid w:val="003A446D"/>
    <w:rsid w:val="003C3305"/>
    <w:rsid w:val="003F25C2"/>
    <w:rsid w:val="0044553A"/>
    <w:rsid w:val="004543B7"/>
    <w:rsid w:val="00454894"/>
    <w:rsid w:val="00462FBD"/>
    <w:rsid w:val="004A513B"/>
    <w:rsid w:val="004E260F"/>
    <w:rsid w:val="00524570"/>
    <w:rsid w:val="00540A3F"/>
    <w:rsid w:val="0057646E"/>
    <w:rsid w:val="005A371D"/>
    <w:rsid w:val="005B0F40"/>
    <w:rsid w:val="005E1378"/>
    <w:rsid w:val="005E2C4C"/>
    <w:rsid w:val="005E737E"/>
    <w:rsid w:val="005F3095"/>
    <w:rsid w:val="0060278B"/>
    <w:rsid w:val="006901B9"/>
    <w:rsid w:val="00695F74"/>
    <w:rsid w:val="006A0AAE"/>
    <w:rsid w:val="006B73C8"/>
    <w:rsid w:val="006C4238"/>
    <w:rsid w:val="006D03BC"/>
    <w:rsid w:val="006D5968"/>
    <w:rsid w:val="006F66B0"/>
    <w:rsid w:val="00713DD8"/>
    <w:rsid w:val="007529EB"/>
    <w:rsid w:val="00754B34"/>
    <w:rsid w:val="007C37C8"/>
    <w:rsid w:val="007D1713"/>
    <w:rsid w:val="007D6FF8"/>
    <w:rsid w:val="007E45C3"/>
    <w:rsid w:val="00836154"/>
    <w:rsid w:val="00843D62"/>
    <w:rsid w:val="008D5278"/>
    <w:rsid w:val="008E61DD"/>
    <w:rsid w:val="00902F3F"/>
    <w:rsid w:val="00904903"/>
    <w:rsid w:val="0095556D"/>
    <w:rsid w:val="00955A01"/>
    <w:rsid w:val="00955F00"/>
    <w:rsid w:val="00984C14"/>
    <w:rsid w:val="009A0613"/>
    <w:rsid w:val="009C5F6F"/>
    <w:rsid w:val="009E75A2"/>
    <w:rsid w:val="00A20F73"/>
    <w:rsid w:val="00A53AE5"/>
    <w:rsid w:val="00A55627"/>
    <w:rsid w:val="00A77E84"/>
    <w:rsid w:val="00AA7544"/>
    <w:rsid w:val="00AB140E"/>
    <w:rsid w:val="00AC01B9"/>
    <w:rsid w:val="00AC254A"/>
    <w:rsid w:val="00AC47FA"/>
    <w:rsid w:val="00AD3B47"/>
    <w:rsid w:val="00AF1EAF"/>
    <w:rsid w:val="00AF235A"/>
    <w:rsid w:val="00B22DC9"/>
    <w:rsid w:val="00B56E5E"/>
    <w:rsid w:val="00B91E94"/>
    <w:rsid w:val="00BC18AB"/>
    <w:rsid w:val="00BD4D87"/>
    <w:rsid w:val="00BF018C"/>
    <w:rsid w:val="00C76CE6"/>
    <w:rsid w:val="00CC2BFA"/>
    <w:rsid w:val="00D02A2B"/>
    <w:rsid w:val="00D21B51"/>
    <w:rsid w:val="00D23BE8"/>
    <w:rsid w:val="00D24EFB"/>
    <w:rsid w:val="00D546C0"/>
    <w:rsid w:val="00D61681"/>
    <w:rsid w:val="00D841C1"/>
    <w:rsid w:val="00DE30F7"/>
    <w:rsid w:val="00DF3341"/>
    <w:rsid w:val="00E03031"/>
    <w:rsid w:val="00E0564D"/>
    <w:rsid w:val="00E4367A"/>
    <w:rsid w:val="00E94B3E"/>
    <w:rsid w:val="00ED5251"/>
    <w:rsid w:val="00F14A4B"/>
    <w:rsid w:val="00F15F1B"/>
    <w:rsid w:val="00F16A52"/>
    <w:rsid w:val="00F50B87"/>
    <w:rsid w:val="00F91A88"/>
    <w:rsid w:val="00FA0028"/>
    <w:rsid w:val="00FA3003"/>
    <w:rsid w:val="00FF1635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C254A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AC254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2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5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3F63"/>
    <w:pPr>
      <w:ind w:left="720"/>
      <w:contextualSpacing/>
    </w:pPr>
  </w:style>
  <w:style w:type="table" w:styleId="a8">
    <w:name w:val="Table Grid"/>
    <w:basedOn w:val="a1"/>
    <w:uiPriority w:val="59"/>
    <w:rsid w:val="005E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B91E94"/>
    <w:pPr>
      <w:spacing w:after="0" w:line="240" w:lineRule="auto"/>
      <w:ind w:right="142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C254A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AC254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2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5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3F63"/>
    <w:pPr>
      <w:ind w:left="720"/>
      <w:contextualSpacing/>
    </w:pPr>
  </w:style>
  <w:style w:type="table" w:styleId="a8">
    <w:name w:val="Table Grid"/>
    <w:basedOn w:val="a1"/>
    <w:uiPriority w:val="59"/>
    <w:rsid w:val="005E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B91E94"/>
    <w:pPr>
      <w:spacing w:after="0" w:line="240" w:lineRule="auto"/>
      <w:ind w:right="142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F4CD-56A6-4EBC-A73E-30BAD723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Булгакова Татьяна Ивановна</cp:lastModifiedBy>
  <cp:revision>34</cp:revision>
  <cp:lastPrinted>2019-01-10T06:12:00Z</cp:lastPrinted>
  <dcterms:created xsi:type="dcterms:W3CDTF">2018-11-14T15:34:00Z</dcterms:created>
  <dcterms:modified xsi:type="dcterms:W3CDTF">2019-01-10T06:28:00Z</dcterms:modified>
</cp:coreProperties>
</file>